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1F" w:rsidRDefault="000A5C1F" w:rsidP="000A5C1F">
      <w:pPr>
        <w:jc w:val="center"/>
        <w:rPr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628650" cy="619125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1F" w:rsidRDefault="000A5C1F" w:rsidP="000A5C1F">
      <w:pPr>
        <w:jc w:val="center"/>
        <w:rPr>
          <w:sz w:val="32"/>
          <w:szCs w:val="32"/>
        </w:rPr>
      </w:pPr>
    </w:p>
    <w:p w:rsidR="000A5C1F" w:rsidRDefault="000A5C1F" w:rsidP="000A5C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A5C1F" w:rsidRDefault="000A5C1F" w:rsidP="000A5C1F">
      <w:pPr>
        <w:jc w:val="center"/>
        <w:rPr>
          <w:sz w:val="20"/>
          <w:szCs w:val="20"/>
        </w:rPr>
      </w:pPr>
    </w:p>
    <w:p w:rsidR="000A5C1F" w:rsidRDefault="000A5C1F" w:rsidP="000A5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АРЗАМАСА</w:t>
      </w:r>
    </w:p>
    <w:p w:rsidR="000A5C1F" w:rsidRDefault="000A5C1F" w:rsidP="000A5C1F">
      <w:pPr>
        <w:rPr>
          <w:bCs/>
          <w:color w:val="000000"/>
          <w:sz w:val="28"/>
          <w:szCs w:val="28"/>
        </w:rPr>
      </w:pPr>
    </w:p>
    <w:p w:rsidR="000A5C1F" w:rsidRDefault="000A5C1F" w:rsidP="000A5C1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___.___.______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_______</w:t>
      </w:r>
    </w:p>
    <w:p w:rsidR="000A5C1F" w:rsidRDefault="000A5C1F" w:rsidP="000A5C1F">
      <w:pPr>
        <w:rPr>
          <w:b/>
          <w:bCs/>
          <w:color w:val="000000"/>
          <w:sz w:val="28"/>
          <w:szCs w:val="28"/>
        </w:rPr>
      </w:pPr>
    </w:p>
    <w:p w:rsidR="000A5C1F" w:rsidRDefault="000A5C1F" w:rsidP="000A5C1F">
      <w:pPr>
        <w:rPr>
          <w:b/>
          <w:bCs/>
          <w:color w:val="000000"/>
          <w:sz w:val="28"/>
          <w:szCs w:val="28"/>
        </w:rPr>
      </w:pPr>
    </w:p>
    <w:p w:rsidR="000A5C1F" w:rsidRDefault="000A5C1F" w:rsidP="000A5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"Профилактика терроризма и экстремизма на территории городского округа город Арзамас Нижегородской области" утвержденную постановлением администрации города Арзамаса от 20.12.2017 №1935.</w:t>
      </w:r>
    </w:p>
    <w:p w:rsidR="000A5C1F" w:rsidRDefault="000A5C1F" w:rsidP="000A5C1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C1F" w:rsidRDefault="000A5C1F" w:rsidP="000A5C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Федерации,в соответствии с Постановлением Администрации г.Арзамаса от 07.07.2020 №799 "О продлении срока реализации муниципальных. программ города Арзамаса Нижегородской области",  Порядком разработки, реализации и оценки эффективности муниципальных программ города Арзамаса, утвержденным постановлением  администрации города Арзамаса от 04.04.2014 № 566 (с изменениями  от 20.07.2020 №839), Постановлением Администрации города Арзамаса от 08.06.2017 №780 "Об утверждении перечня муниципальных программ города Арзамаса на 2018-2020 годы::</w:t>
      </w:r>
    </w:p>
    <w:p w:rsidR="000A5C1F" w:rsidRDefault="000A5C1F" w:rsidP="000A5C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1. Внести изменения в муниципальную программу "Профилактика терроризма и экстремизма на территории городского округа город Арзамас Нижегородской области", утвержденную постановлением администрации города Арзамаса от 20.12.2017 №1935 ( в редакции постановления администрации города Арзамаса от 23.07.2020 №887), изложив её в новой редакции согласно приложению к настоящему Постановлению.</w:t>
      </w:r>
    </w:p>
    <w:p w:rsidR="000A5C1F" w:rsidRDefault="000A5C1F" w:rsidP="000A5C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Директору департамента финансов города Арзамаса (Бушуева И.В.) предусмотреть бюджетные ассигнования на 2021 год и на плановый период 2022-2023 годы на реализацию мероприятий муниципальной программы при формировании проекта бюджета городского округа город Арзамас.</w:t>
      </w:r>
    </w:p>
    <w:p w:rsidR="000A5C1F" w:rsidRDefault="000A5C1F" w:rsidP="000A5C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3.Управление коммуникаций  администрации города Арзамаса (Бурцев Д.Ю.) обеспечить официальное опубликование настоящего постановления в средствах массовой информации.</w:t>
      </w: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4.Настоящее постановление вступает в силу с 01.01.2021 года. </w:t>
      </w: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5.Контроль за исполнением настоящего постановления оставляю за собой.</w:t>
      </w: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</w:p>
    <w:p w:rsidR="000A5C1F" w:rsidRDefault="000A5C1F" w:rsidP="000A5C1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города Арзамаса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А.А.Щелоков</w:t>
      </w:r>
    </w:p>
    <w:p w:rsidR="000A5C1F" w:rsidRDefault="000A5C1F" w:rsidP="000A5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66462" w:rsidRPr="008F60BF" w:rsidRDefault="00866462" w:rsidP="008F60BF">
      <w:pPr>
        <w:ind w:left="4320" w:firstLine="60"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F60BF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Приложение </w:t>
      </w:r>
    </w:p>
    <w:p w:rsidR="00866462" w:rsidRPr="008F60BF" w:rsidRDefault="00866462" w:rsidP="008F60BF">
      <w:pPr>
        <w:jc w:val="right"/>
        <w:rPr>
          <w:rFonts w:ascii="Times New Roman" w:hAnsi="Times New Roman"/>
          <w:sz w:val="28"/>
          <w:szCs w:val="28"/>
        </w:rPr>
      </w:pPr>
      <w:r w:rsidRPr="008F60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866462" w:rsidRPr="008F60BF" w:rsidRDefault="00866462" w:rsidP="008F60BF">
      <w:pPr>
        <w:jc w:val="right"/>
        <w:rPr>
          <w:rFonts w:ascii="Times New Roman" w:hAnsi="Times New Roman"/>
          <w:sz w:val="28"/>
          <w:szCs w:val="28"/>
        </w:rPr>
      </w:pPr>
      <w:r w:rsidRPr="008F60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г. Арзамаса</w:t>
      </w:r>
    </w:p>
    <w:p w:rsidR="00866462" w:rsidRPr="008F60BF" w:rsidRDefault="00866462" w:rsidP="008F60BF">
      <w:pPr>
        <w:jc w:val="right"/>
        <w:rPr>
          <w:rFonts w:ascii="Times New Roman" w:hAnsi="Times New Roman"/>
          <w:sz w:val="28"/>
          <w:szCs w:val="28"/>
        </w:rPr>
      </w:pPr>
      <w:r w:rsidRPr="008F60BF">
        <w:rPr>
          <w:rFonts w:ascii="Times New Roman" w:hAnsi="Times New Roman"/>
          <w:sz w:val="28"/>
          <w:szCs w:val="28"/>
        </w:rPr>
        <w:t xml:space="preserve">                                                             _______________  №_______</w:t>
      </w:r>
    </w:p>
    <w:p w:rsidR="00866462" w:rsidRDefault="00866462" w:rsidP="008F60BF">
      <w:pPr>
        <w:jc w:val="right"/>
        <w:rPr>
          <w:rFonts w:ascii="Times New Roman" w:hAnsi="Times New Roman"/>
          <w:sz w:val="28"/>
          <w:szCs w:val="28"/>
        </w:rPr>
      </w:pPr>
    </w:p>
    <w:p w:rsidR="00155BD1" w:rsidRDefault="00943045" w:rsidP="008F60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Утверждена</w:t>
      </w:r>
    </w:p>
    <w:p w:rsidR="00943045" w:rsidRDefault="00943045" w:rsidP="008F60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3045" w:rsidRDefault="00943045" w:rsidP="008F60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Арзамаса</w:t>
      </w:r>
    </w:p>
    <w:p w:rsidR="00943045" w:rsidRDefault="00943045" w:rsidP="008F60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20.12.2017г. №1935</w:t>
      </w:r>
    </w:p>
    <w:p w:rsidR="00155BD1" w:rsidRPr="008F60BF" w:rsidRDefault="00155BD1" w:rsidP="008F60BF">
      <w:pPr>
        <w:jc w:val="right"/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jc w:val="center"/>
        <w:rPr>
          <w:rFonts w:ascii="Times New Roman" w:hAnsi="Times New Roman"/>
          <w:b/>
          <w:sz w:val="32"/>
          <w:szCs w:val="32"/>
        </w:rPr>
      </w:pPr>
      <w:r w:rsidRPr="008F60BF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866462" w:rsidRPr="008F60BF" w:rsidRDefault="00866462" w:rsidP="008F60BF">
      <w:pPr>
        <w:jc w:val="center"/>
        <w:rPr>
          <w:rFonts w:ascii="Times New Roman" w:hAnsi="Times New Roman"/>
          <w:b/>
          <w:sz w:val="32"/>
          <w:szCs w:val="32"/>
        </w:rPr>
      </w:pPr>
      <w:r w:rsidRPr="008F60BF">
        <w:rPr>
          <w:rFonts w:ascii="Times New Roman" w:hAnsi="Times New Roman"/>
          <w:b/>
          <w:sz w:val="32"/>
          <w:szCs w:val="32"/>
        </w:rPr>
        <w:t>«Профилактика терроризма</w:t>
      </w:r>
      <w:r>
        <w:rPr>
          <w:rFonts w:ascii="Times New Roman" w:hAnsi="Times New Roman"/>
          <w:b/>
          <w:sz w:val="32"/>
          <w:szCs w:val="32"/>
        </w:rPr>
        <w:t xml:space="preserve"> и экстремизма</w:t>
      </w:r>
    </w:p>
    <w:p w:rsidR="00866462" w:rsidRPr="00943045" w:rsidRDefault="00866462" w:rsidP="008F60BF">
      <w:pPr>
        <w:jc w:val="center"/>
        <w:rPr>
          <w:rFonts w:ascii="Times New Roman" w:hAnsi="Times New Roman"/>
          <w:b/>
          <w:sz w:val="32"/>
          <w:szCs w:val="32"/>
        </w:rPr>
      </w:pPr>
      <w:r w:rsidRPr="008F60BF">
        <w:rPr>
          <w:rFonts w:ascii="Times New Roman" w:hAnsi="Times New Roman"/>
          <w:b/>
          <w:sz w:val="32"/>
          <w:szCs w:val="32"/>
        </w:rPr>
        <w:t xml:space="preserve"> на территории городского округа город Арзамас Нижегородской области»</w:t>
      </w:r>
    </w:p>
    <w:p w:rsidR="00866462" w:rsidRPr="00943045" w:rsidRDefault="00317AEF" w:rsidP="008F60BF">
      <w:pPr>
        <w:jc w:val="center"/>
        <w:rPr>
          <w:rFonts w:ascii="Times New Roman" w:hAnsi="Times New Roman"/>
          <w:sz w:val="28"/>
          <w:szCs w:val="28"/>
        </w:rPr>
      </w:pPr>
      <w:r w:rsidRPr="00943045">
        <w:rPr>
          <w:rFonts w:ascii="Times New Roman" w:hAnsi="Times New Roman"/>
          <w:sz w:val="28"/>
          <w:szCs w:val="28"/>
        </w:rPr>
        <w:t>(в новой редакции)</w:t>
      </w:r>
    </w:p>
    <w:p w:rsidR="00866462" w:rsidRPr="008F60BF" w:rsidRDefault="00866462" w:rsidP="008F6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462" w:rsidRDefault="00866462" w:rsidP="008F6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462" w:rsidRPr="008F60BF" w:rsidRDefault="00866462" w:rsidP="008F6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462" w:rsidRPr="008F60BF" w:rsidRDefault="00866462" w:rsidP="008F6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462" w:rsidRPr="008F60BF" w:rsidRDefault="00866462" w:rsidP="008F60BF">
      <w:pPr>
        <w:tabs>
          <w:tab w:val="left" w:pos="3688"/>
          <w:tab w:val="left" w:pos="6521"/>
        </w:tabs>
        <w:ind w:right="849"/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tabs>
          <w:tab w:val="left" w:pos="3688"/>
          <w:tab w:val="left" w:pos="6521"/>
        </w:tabs>
        <w:ind w:right="849"/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tabs>
          <w:tab w:val="left" w:pos="3688"/>
          <w:tab w:val="left" w:pos="6521"/>
        </w:tabs>
        <w:ind w:right="849"/>
        <w:rPr>
          <w:rFonts w:ascii="Times New Roman" w:hAnsi="Times New Roman"/>
          <w:sz w:val="28"/>
          <w:szCs w:val="28"/>
        </w:rPr>
      </w:pPr>
    </w:p>
    <w:p w:rsidR="00293EF5" w:rsidRPr="008F60BF" w:rsidRDefault="00293EF5" w:rsidP="00D3436A">
      <w:pPr>
        <w:tabs>
          <w:tab w:val="left" w:pos="3688"/>
          <w:tab w:val="left" w:pos="6521"/>
        </w:tabs>
        <w:ind w:right="849"/>
        <w:jc w:val="center"/>
        <w:rPr>
          <w:rFonts w:ascii="Times New Roman" w:hAnsi="Times New Roman"/>
          <w:sz w:val="28"/>
          <w:szCs w:val="28"/>
        </w:rPr>
      </w:pPr>
    </w:p>
    <w:p w:rsidR="00D3436A" w:rsidRDefault="00A2430F" w:rsidP="00480CDC">
      <w:pPr>
        <w:tabs>
          <w:tab w:val="left" w:pos="6521"/>
        </w:tabs>
        <w:ind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866462" w:rsidRPr="008F60BF">
        <w:rPr>
          <w:rFonts w:ascii="Times New Roman" w:hAnsi="Times New Roman"/>
          <w:sz w:val="28"/>
          <w:szCs w:val="28"/>
        </w:rPr>
        <w:t xml:space="preserve"> год</w:t>
      </w:r>
    </w:p>
    <w:p w:rsidR="00866462" w:rsidRDefault="00866462" w:rsidP="008F60BF">
      <w:pPr>
        <w:tabs>
          <w:tab w:val="left" w:pos="6521"/>
        </w:tabs>
        <w:ind w:right="849"/>
        <w:jc w:val="center"/>
        <w:rPr>
          <w:rFonts w:ascii="Times New Roman" w:hAnsi="Times New Roman"/>
          <w:sz w:val="28"/>
          <w:szCs w:val="28"/>
        </w:rPr>
      </w:pPr>
    </w:p>
    <w:p w:rsidR="00866462" w:rsidRPr="008F60BF" w:rsidRDefault="00866462" w:rsidP="008F60BF">
      <w:pPr>
        <w:tabs>
          <w:tab w:val="left" w:pos="6521"/>
        </w:tabs>
        <w:ind w:right="849"/>
        <w:jc w:val="center"/>
        <w:rPr>
          <w:rFonts w:ascii="Times New Roman" w:hAnsi="Times New Roman"/>
          <w:sz w:val="28"/>
          <w:szCs w:val="28"/>
        </w:rPr>
      </w:pPr>
    </w:p>
    <w:p w:rsidR="00503E6A" w:rsidRPr="003832F9" w:rsidRDefault="00866462" w:rsidP="008F60BF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</w:rPr>
      </w:pPr>
      <w:r w:rsidRPr="003832F9">
        <w:rPr>
          <w:rFonts w:ascii="Times New Roman" w:hAnsi="Times New Roman"/>
          <w:b/>
          <w:sz w:val="28"/>
        </w:rPr>
        <w:t>Паспорт  муниципальной программы</w:t>
      </w:r>
    </w:p>
    <w:p w:rsidR="00866462" w:rsidRPr="003832F9" w:rsidRDefault="00A44688" w:rsidP="008F60BF">
      <w:pPr>
        <w:jc w:val="center"/>
        <w:rPr>
          <w:rFonts w:ascii="Times New Roman" w:hAnsi="Times New Roman"/>
          <w:b/>
          <w:sz w:val="28"/>
        </w:rPr>
      </w:pPr>
      <w:r w:rsidRPr="003832F9">
        <w:rPr>
          <w:rFonts w:ascii="Times New Roman" w:hAnsi="Times New Roman"/>
          <w:b/>
          <w:sz w:val="28"/>
        </w:rPr>
        <w:t xml:space="preserve">«Профилактика  терроризма </w:t>
      </w:r>
      <w:r w:rsidR="00866462" w:rsidRPr="003832F9">
        <w:rPr>
          <w:rFonts w:ascii="Times New Roman" w:hAnsi="Times New Roman"/>
          <w:b/>
          <w:sz w:val="28"/>
        </w:rPr>
        <w:t xml:space="preserve">на территории городского округа город Арзамас  Нижегородской области» </w:t>
      </w:r>
    </w:p>
    <w:p w:rsidR="00866462" w:rsidRPr="003832F9" w:rsidRDefault="00866462" w:rsidP="009E68D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tbl>
      <w:tblPr>
        <w:tblW w:w="153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4"/>
        <w:gridCol w:w="2818"/>
        <w:gridCol w:w="879"/>
        <w:gridCol w:w="982"/>
        <w:gridCol w:w="1016"/>
        <w:gridCol w:w="1083"/>
        <w:gridCol w:w="1098"/>
        <w:gridCol w:w="1094"/>
        <w:gridCol w:w="1312"/>
      </w:tblGrid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</w:rPr>
              <w:t>Муниципальная программа «Профилактика терроризма и экстремизма на территории городского округа город Арзамас Нижегородской области » (далее –муниципальная Программа).</w:t>
            </w: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16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ab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 xml:space="preserve">1. Федеральный закон от 6  марта  2006  года  №  35-ФЗ «О противодействии терроризму».                              </w:t>
            </w:r>
            <w:r w:rsidRPr="003832F9">
              <w:rPr>
                <w:rFonts w:ascii="Times New Roman" w:hAnsi="Times New Roman"/>
                <w:sz w:val="28"/>
                <w:szCs w:val="28"/>
              </w:rPr>
              <w:br/>
              <w:t xml:space="preserve">2. Указ Президента Российской Федерации от 15 февраля 2006 года № 116 "О мерах по противодействию терроризму".       </w:t>
            </w:r>
            <w:r w:rsidRPr="003832F9">
              <w:rPr>
                <w:rFonts w:ascii="Times New Roman" w:hAnsi="Times New Roman"/>
                <w:sz w:val="28"/>
                <w:szCs w:val="28"/>
              </w:rPr>
              <w:br/>
              <w:t>3.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A7D14" w:rsidRPr="003832F9" w:rsidRDefault="00BA7D14" w:rsidP="00C63A50">
            <w:pPr>
              <w:pStyle w:val="ab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4. Комплексный план противодействия идеологии терроризма в Российской Федерации на 2019-2023 годы, утверждённый Президентом Российской Федерации 28 декабря  2018 г. № Пр-2665».</w:t>
            </w:r>
          </w:p>
          <w:p w:rsidR="00BA7D14" w:rsidRPr="003832F9" w:rsidRDefault="00BA7D14" w:rsidP="00C63A50">
            <w:pPr>
              <w:pStyle w:val="ab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5.Устав г.Арзамаса Нижегородской области.</w:t>
            </w:r>
          </w:p>
          <w:p w:rsidR="00BA7D14" w:rsidRPr="003832F9" w:rsidRDefault="00BA7D14" w:rsidP="00C63A50">
            <w:pPr>
              <w:pStyle w:val="ab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6. Перечень муниципальных программ города Арзамаса Нижегородской области, утвержденных постановлением администрации города Арзамаса от 08.06.2017г.№780 (</w:t>
            </w:r>
            <w:r w:rsidRPr="003832F9">
              <w:rPr>
                <w:rFonts w:ascii="Times New Roman" w:hAnsi="Times New Roman"/>
                <w:sz w:val="26"/>
                <w:szCs w:val="26"/>
              </w:rPr>
              <w:t>с изменениями на 15 октября 2018года).</w:t>
            </w:r>
          </w:p>
          <w:p w:rsidR="00BA7D14" w:rsidRPr="003832F9" w:rsidRDefault="00BA7D14" w:rsidP="00C63A50">
            <w:pPr>
              <w:pStyle w:val="ab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Арзамаса Нижегородской области</w:t>
            </w: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Разработчик - координатор муниципальной программы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Департамент организационно-кадровой работы администрации г. Арзамаса</w:t>
            </w:r>
          </w:p>
        </w:tc>
      </w:tr>
      <w:tr w:rsidR="00BA7D14" w:rsidRPr="003832F9" w:rsidTr="00BA7D14">
        <w:trPr>
          <w:trHeight w:val="709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Соисполнители муниципальной программы 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eastAsia="Times New Roman" w:hAnsi="Times New Roman" w:cs="Times New Roman"/>
                <w:sz w:val="28"/>
                <w:szCs w:val="28"/>
              </w:rPr>
              <w:t>МКУ"Служба комплексного обслуживания г.Арзамаса"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МКУ «Управление по делам гражданской обороны, чрезвычайным ситуациям и пожарной безопасности города Арзамаса» (далее МКУ «УГОЧС г. Арзамаса»);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Департамент образования администрации г. Арзамаса;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Департамент культуры  администрации г. Арзамаса;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Департамент по физической культуре, спорту и молодёжной политике администрации  г. Арзамаса;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 xml:space="preserve"> г.Арзамаса "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Отделение в г. Арзамасе Управления федеральной службы безопасности  Российской Федерации по Нижегородской области(Отделение в г. Арзамасе УФСБ РФ по Нижегородской области (по согласованию);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Отдел министерства внутренних дел России по 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 xml:space="preserve"> г. Арзамасу (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 xml:space="preserve"> г. Арзамасу)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Управление коммуникаций администрации города Арзамаса;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Отдел надзорной деятельности и профилактической работы по г.Арзамас и Арзамасскому району (ОНД и ПР по г.Арзамас и Арзамасскому району);</w:t>
            </w:r>
          </w:p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Межрайонный отдел вневедомственной охраны по городу Арзамасу - филиал федерального государственного казенного учреждения "Управление вневедомственной охраны Главного управления Министерства внутренних дел Российской Федерации по Нижегородской области"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>(МОВО по г. Арзамасу филиала ФГКУ УВО ВНГ России по Нижегородской области)</w:t>
            </w: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t>Обеспечение реализации политики в области противодействия терроризму и  экстремизму  по  укреплению межнационального согласия, созданию условий  безопасности личности  и   общества   от   проявлений   терроризма   и экстремизма в городском округе город Арзамас.</w:t>
            </w:r>
          </w:p>
        </w:tc>
      </w:tr>
      <w:tr w:rsidR="00BA7D14" w:rsidRPr="003832F9" w:rsidTr="00BA7D14">
        <w:trPr>
          <w:trHeight w:val="4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lastRenderedPageBreak/>
              <w:t>1. Совершенствование  организационных  мер  по  повышению уровня межведомственного взаимодействия  по  профилактике терроризма и экстремизма на территории городского округа город Арзамас.</w:t>
            </w:r>
          </w:p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t xml:space="preserve">2. Улучшение системы обеспечения  оптимального  применения комплекса    </w:t>
            </w:r>
            <w:r w:rsidRPr="003832F9">
              <w:rPr>
                <w:rFonts w:ascii="Times New Roman" w:hAnsi="Times New Roman"/>
                <w:sz w:val="28"/>
              </w:rPr>
              <w:lastRenderedPageBreak/>
              <w:t>организационных, социально-политических, информационно-пропагандистских  мер   по   предупреждению распространения   в   обществе    экстремистских идей, направленных на нарушение     национального и межконфессионального      равновесия,      политического, экономического и социального  равенства  по  национальным признакам, профилактике межнациональных конфликтов на территории городского округа город Арзамас.</w:t>
            </w:r>
          </w:p>
          <w:p w:rsidR="00BA7D14" w:rsidRPr="003832F9" w:rsidRDefault="00BA7D14" w:rsidP="00C63A50">
            <w:pPr>
              <w:ind w:firstLine="67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t>3.Укрепление    технической    защищенности    мест с массовым пребыванием людей, расположенных на территории г. Арзамаса.</w:t>
            </w:r>
          </w:p>
          <w:p w:rsidR="00BA7D14" w:rsidRPr="003832F9" w:rsidRDefault="00BA7D14" w:rsidP="00C63A50">
            <w:pPr>
              <w:ind w:firstLine="67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t>4.Укрепление технической защищенности спортивных учреждений, расположенных на территории г. Арзамаса.</w:t>
            </w:r>
          </w:p>
          <w:p w:rsidR="00BA7D14" w:rsidRPr="003832F9" w:rsidRDefault="00BA7D14" w:rsidP="00C63A50">
            <w:pPr>
              <w:ind w:firstLine="67"/>
              <w:rPr>
                <w:sz w:val="28"/>
              </w:rPr>
            </w:pPr>
            <w:r w:rsidRPr="003832F9">
              <w:rPr>
                <w:rFonts w:ascii="Times New Roman" w:hAnsi="Times New Roman"/>
                <w:sz w:val="28"/>
              </w:rPr>
              <w:t>5.Укрепление технической защищенности учреждений культуры, расположенных на территории г. Арзамаса.</w:t>
            </w:r>
          </w:p>
          <w:p w:rsidR="00BA7D14" w:rsidRPr="003832F9" w:rsidRDefault="00BA7D14" w:rsidP="00C63A50">
            <w:pPr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sz w:val="28"/>
              </w:rPr>
              <w:t xml:space="preserve">6. 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>Укрепление технической защищенности  муниципальных образовательных организаций, расположенных на территории г. Арзамаса.</w:t>
            </w: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                         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2018 – 2023 годы.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BA7D14" w:rsidRPr="003832F9" w:rsidTr="00BA7D14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ind w:hanging="46"/>
              <w:jc w:val="left"/>
            </w:pPr>
            <w:r w:rsidRPr="003832F9">
              <w:rPr>
                <w:rFonts w:ascii="Times New Roman" w:hAnsi="Times New Roman"/>
                <w:sz w:val="28"/>
                <w:szCs w:val="28"/>
              </w:rPr>
              <w:t>Объёмы  бюджетных  ассигнований муниципальной  программы  за  счет  средств  бюджета города Арзамаса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855"/>
              <w:gridCol w:w="797"/>
              <w:gridCol w:w="1022"/>
              <w:gridCol w:w="1060"/>
              <w:gridCol w:w="1082"/>
              <w:gridCol w:w="1113"/>
              <w:gridCol w:w="10"/>
              <w:gridCol w:w="1501"/>
            </w:tblGrid>
            <w:tr w:rsidR="00BA7D14" w:rsidRPr="003832F9" w:rsidTr="00C63A50">
              <w:trPr>
                <w:trHeight w:val="256"/>
              </w:trPr>
              <w:tc>
                <w:tcPr>
                  <w:tcW w:w="24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ind w:hanging="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</w:t>
                  </w:r>
                </w:p>
                <w:p w:rsidR="00BA7D14" w:rsidRPr="003832F9" w:rsidRDefault="00BA7D14" w:rsidP="00C63A50">
                  <w:pPr>
                    <w:ind w:firstLine="9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/>
                      <w:sz w:val="24"/>
                      <w:szCs w:val="24"/>
                    </w:rPr>
                    <w:t>«Профилактика  терроризма и экстремизма  на территории городского округа город Арзамас  Нижегородской области».</w:t>
                  </w:r>
                </w:p>
                <w:p w:rsidR="00BA7D14" w:rsidRPr="003832F9" w:rsidRDefault="00BA7D14" w:rsidP="00C63A50">
                  <w:pPr>
                    <w:ind w:firstLine="9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32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32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за период реализации Программы</w:t>
                  </w:r>
                </w:p>
              </w:tc>
            </w:tr>
            <w:tr w:rsidR="00BA7D14" w:rsidRPr="003832F9" w:rsidTr="00C63A50">
              <w:trPr>
                <w:trHeight w:val="157"/>
              </w:trPr>
              <w:tc>
                <w:tcPr>
                  <w:tcW w:w="24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/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ind w:left="-159" w:right="-112" w:firstLine="159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ind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ind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ind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3832F9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BA7D14" w:rsidRPr="003832F9" w:rsidRDefault="00BA7D14" w:rsidP="00C63A50">
                  <w:pPr>
                    <w:pStyle w:val="ConsPlusCell"/>
                    <w:ind w:right="-112" w:firstLine="7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ind w:right="-112" w:firstLine="7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A7D14" w:rsidRPr="003832F9" w:rsidTr="00C63A50">
              <w:trPr>
                <w:trHeight w:val="256"/>
              </w:trPr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32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по программе: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3832F9" w:rsidP="00C63A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19330,7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3832F9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13862,8</w:t>
                  </w: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3832F9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12222,0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3832F9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46815,5</w:t>
                  </w:r>
                </w:p>
              </w:tc>
            </w:tr>
            <w:tr w:rsidR="00BA7D14" w:rsidRPr="003832F9" w:rsidTr="00C63A50">
              <w:trPr>
                <w:trHeight w:val="256"/>
              </w:trPr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7D14" w:rsidRPr="003832F9" w:rsidRDefault="00BA7D14" w:rsidP="00C63A50">
                  <w:pPr>
                    <w:pStyle w:val="ConsPlusNorma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14" w:rsidRPr="003832F9" w:rsidTr="00BA7D14">
        <w:trPr>
          <w:trHeight w:val="31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</w:tr>
      <w:tr w:rsidR="00BA7D14" w:rsidRPr="003832F9" w:rsidTr="00BA7D14">
        <w:trPr>
          <w:trHeight w:val="1385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соисполнителя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14" w:rsidRPr="003832F9" w:rsidTr="00BA7D14">
        <w:trPr>
          <w:trHeight w:val="27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14" w:rsidRPr="003832F9" w:rsidTr="00BA7D14">
        <w:trPr>
          <w:trHeight w:val="337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МКУ «УГОЧС г. Арзамаса»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</w:tr>
      <w:tr w:rsidR="00BA7D14" w:rsidRPr="003832F9" w:rsidTr="00BA7D14">
        <w:trPr>
          <w:trHeight w:val="40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</w:tr>
      <w:tr w:rsidR="00BA7D14" w:rsidRPr="003832F9" w:rsidTr="00BA7D14">
        <w:trPr>
          <w:trHeight w:val="246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37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</w:tr>
      <w:tr w:rsidR="00BA7D14" w:rsidRPr="003832F9" w:rsidTr="00BA7D14">
        <w:trPr>
          <w:trHeight w:val="258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3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82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3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56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35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3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5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7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32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eastAsia="Times New Roman" w:hAnsi="Times New Roman" w:cs="Times New Roman"/>
                <w:sz w:val="28"/>
                <w:szCs w:val="28"/>
              </w:rPr>
              <w:t>МКУ"Служба комплексного обслуживания г. Арзамаса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32"/>
        </w:trPr>
        <w:tc>
          <w:tcPr>
            <w:tcW w:w="5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 xml:space="preserve">Департамент  культуры  администрации 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г. Арзамаса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3832F9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</w:t>
            </w:r>
            <w:r w:rsidR="003832F9"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3832F9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</w:t>
            </w:r>
            <w:r w:rsidR="003832F9" w:rsidRPr="003832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3832F9" w:rsidP="00C63A50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4399,3</w:t>
            </w:r>
            <w:r w:rsidR="00BA7D14"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15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7"/>
        </w:trPr>
        <w:tc>
          <w:tcPr>
            <w:tcW w:w="5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Департамент образования администрации г. Арзамаса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3832F9" w:rsidP="00C63A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26710,20</w:t>
            </w:r>
          </w:p>
        </w:tc>
      </w:tr>
      <w:tr w:rsidR="003832F9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26710,20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2F9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26710,20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</w:pPr>
            <w:r w:rsidRPr="003832F9">
              <w:rPr>
                <w:rFonts w:ascii="Times New Roman" w:hAnsi="Times New Roman"/>
                <w:sz w:val="28"/>
                <w:szCs w:val="28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 xml:space="preserve"> г.Арзамаса "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24"/>
        </w:trPr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32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32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2F9" w:rsidRPr="003832F9" w:rsidTr="00BA7D14">
        <w:trPr>
          <w:trHeight w:val="125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Cell"/>
              <w:jc w:val="both"/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Итого по  муниципальной программе: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3832F9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2F9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F9" w:rsidRPr="003832F9" w:rsidRDefault="003832F9" w:rsidP="00A335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в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т.ч.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125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7D14" w:rsidRPr="003832F9" w:rsidTr="00BA7D14">
        <w:trPr>
          <w:trHeight w:val="4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достижения цели  муниципальной программы </w:t>
            </w:r>
          </w:p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объектов,</w:t>
            </w:r>
            <w:r w:rsidR="00480CDC" w:rsidRPr="003832F9">
              <w:rPr>
                <w:rFonts w:ascii="Times New Roman" w:hAnsi="Times New Roman"/>
                <w:sz w:val="28"/>
                <w:szCs w:val="28"/>
              </w:rPr>
              <w:t xml:space="preserve"> подлежащих такой защите – 95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>%,</w:t>
            </w:r>
          </w:p>
          <w:p w:rsidR="00BA7D14" w:rsidRPr="003832F9" w:rsidRDefault="00BA7D14" w:rsidP="00C63A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32F9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информационных материалов, программ в средствах массовой информации, освещающих вопросы противодействия </w:t>
            </w:r>
            <w:r w:rsidR="00480CDC" w:rsidRPr="003832F9">
              <w:rPr>
                <w:rFonts w:ascii="Times New Roman" w:hAnsi="Times New Roman"/>
                <w:sz w:val="28"/>
                <w:szCs w:val="28"/>
              </w:rPr>
              <w:t>терроризму и экстремизму – на 30</w:t>
            </w:r>
            <w:r w:rsidRPr="003832F9">
              <w:rPr>
                <w:rFonts w:ascii="Times New Roman" w:hAnsi="Times New Roman"/>
                <w:sz w:val="28"/>
                <w:szCs w:val="28"/>
              </w:rPr>
              <w:t>% в сравнении с 2017 годом.</w:t>
            </w:r>
          </w:p>
        </w:tc>
      </w:tr>
      <w:tr w:rsidR="00BA7D14" w:rsidRPr="003832F9" w:rsidTr="00BA7D14">
        <w:trPr>
          <w:trHeight w:val="4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программой и механизм её реализации</w:t>
            </w:r>
          </w:p>
        </w:tc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14" w:rsidRPr="003832F9" w:rsidRDefault="00BA7D14" w:rsidP="00C63A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Текущее управление муниципальной программой осуществляет департамент организационно-кадровой работы администрации города Арзамаса.</w:t>
            </w:r>
          </w:p>
          <w:p w:rsidR="00BA7D14" w:rsidRPr="003832F9" w:rsidRDefault="00BA7D14" w:rsidP="00C63A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муниципальной программы осуществляет первый заместитель главы администрации города Арзамаса.</w:t>
            </w:r>
          </w:p>
          <w:p w:rsidR="00BA7D14" w:rsidRPr="003832F9" w:rsidRDefault="00BA7D14" w:rsidP="00C63A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муниципальной программы и оценку эффективности её реализации осуществляет департамент организационно – кадровой работы совместно с соисполнителями в порядке и сроки, устанавливаемые нормативными правовыми актами администрации города Арзамаса. </w:t>
            </w:r>
          </w:p>
        </w:tc>
      </w:tr>
    </w:tbl>
    <w:p w:rsidR="00BA7D14" w:rsidRPr="003832F9" w:rsidRDefault="00BA7D14" w:rsidP="00BA7D14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866462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866462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 Текстовая часть муниципальной Программы</w:t>
      </w:r>
    </w:p>
    <w:p w:rsidR="00866462" w:rsidRPr="003832F9" w:rsidRDefault="00866462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2.1.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состояния.</w:t>
      </w:r>
    </w:p>
    <w:p w:rsidR="004D309F" w:rsidRPr="003832F9" w:rsidRDefault="004D309F" w:rsidP="009F3A95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  <w:lang w:eastAsia="ru-RU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  <w:lang w:eastAsia="ru-RU"/>
        </w:rPr>
        <w:lastRenderedPageBreak/>
        <w:t>Совершение террористических актов на ряде объектов, расположенных  на территории г. Арзамаса, в первую очередь на особо опасных и особой важности объектах, представляет собой угрозу для экономической и экологической безопасности городского округа.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  <w:lang w:eastAsia="ru-RU"/>
        </w:rPr>
        <w:t>Высокая степень террористической опасности в г. Арзамаса определяется наличием объектов первоочередных террористических устремлений, а  также мест массового пребывания людей.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  <w:lang w:eastAsia="ru-RU"/>
        </w:rPr>
        <w:t>Угроза совершения террористических актов на территории г. Арзамаса усиливается тем, что имеет развитую транспортную и коммуникационную системы. По данным ОМВД России по г. Арзамасу за последние годы на территории г. Арзамаса число зарегистрированных иностранных граждан постоянно увеличивается.</w:t>
      </w:r>
    </w:p>
    <w:p w:rsidR="00EC6E49" w:rsidRPr="003832F9" w:rsidRDefault="00866462" w:rsidP="00EC6E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  <w:lang w:eastAsia="ru-RU"/>
        </w:rPr>
        <w:t>Не смотря на принимаемые меры, продолжает остро стоять проблема обеспечения антитеррористической защищенности мест с массовым пребыванием людей и проведения массовых мероприятий.</w:t>
      </w:r>
      <w:r w:rsidR="00FE4467" w:rsidRPr="00383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2F9">
        <w:rPr>
          <w:rFonts w:ascii="Times New Roman" w:hAnsi="Times New Roman"/>
          <w:sz w:val="28"/>
          <w:szCs w:val="28"/>
          <w:lang w:eastAsia="ru-RU"/>
        </w:rPr>
        <w:t>Наиболее проблемными остаются вопросы, связанные с выполнением антитеррористических мероприятий, направленных на обеспечение безопасности таких объектов, требующих вложения значительных финансовых средств.</w:t>
      </w:r>
    </w:p>
    <w:p w:rsidR="00EC6E49" w:rsidRPr="003832F9" w:rsidRDefault="00EC6E49" w:rsidP="00EC6E49">
      <w:pPr>
        <w:pStyle w:val="a5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ab/>
      </w:r>
      <w:r w:rsidR="00866462" w:rsidRPr="003832F9">
        <w:rPr>
          <w:color w:val="auto"/>
          <w:sz w:val="28"/>
          <w:szCs w:val="28"/>
        </w:rPr>
        <w:t xml:space="preserve">Комплексное решение проблемы обеспечения террористической безопасности как на региональном уровне, так и на муниципальном возможно только программно-целевым методом. </w:t>
      </w:r>
    </w:p>
    <w:p w:rsidR="00D65F6D" w:rsidRPr="003832F9" w:rsidRDefault="00322536" w:rsidP="00D65F6D">
      <w:pPr>
        <w:jc w:val="center"/>
        <w:rPr>
          <w:rFonts w:ascii="Times New Roman" w:hAnsi="Times New Roman"/>
          <w:sz w:val="28"/>
          <w:szCs w:val="28"/>
        </w:rPr>
      </w:pPr>
      <w:r w:rsidRPr="003832F9">
        <w:rPr>
          <w:b/>
          <w:sz w:val="26"/>
          <w:szCs w:val="26"/>
        </w:rPr>
        <w:tab/>
      </w:r>
      <w:r w:rsidR="00EC6E49" w:rsidRPr="003832F9">
        <w:rPr>
          <w:rFonts w:ascii="Times New Roman" w:hAnsi="Times New Roman"/>
          <w:sz w:val="28"/>
          <w:szCs w:val="28"/>
        </w:rPr>
        <w:t>В городе Арзамасе разработана муниципальная программа«Защита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</w:t>
      </w:r>
      <w:r w:rsidRPr="003832F9">
        <w:rPr>
          <w:rFonts w:ascii="Times New Roman" w:hAnsi="Times New Roman"/>
          <w:sz w:val="28"/>
          <w:szCs w:val="28"/>
        </w:rPr>
        <w:t xml:space="preserve">», утверждённая постановлением администрации г. Арзамаса от </w:t>
      </w:r>
      <w:r w:rsidR="00943045" w:rsidRPr="003832F9">
        <w:rPr>
          <w:rFonts w:ascii="Times New Roman" w:hAnsi="Times New Roman"/>
          <w:sz w:val="28"/>
          <w:szCs w:val="28"/>
        </w:rPr>
        <w:t>2</w:t>
      </w:r>
      <w:r w:rsidRPr="003832F9">
        <w:rPr>
          <w:rFonts w:ascii="Times New Roman" w:hAnsi="Times New Roman"/>
          <w:sz w:val="28"/>
          <w:szCs w:val="28"/>
        </w:rPr>
        <w:t>0.</w:t>
      </w:r>
      <w:r w:rsidR="00943045" w:rsidRPr="003832F9">
        <w:rPr>
          <w:rFonts w:ascii="Times New Roman" w:hAnsi="Times New Roman"/>
          <w:sz w:val="28"/>
          <w:szCs w:val="28"/>
        </w:rPr>
        <w:t>12</w:t>
      </w:r>
      <w:r w:rsidRPr="003832F9">
        <w:rPr>
          <w:rFonts w:ascii="Times New Roman" w:hAnsi="Times New Roman"/>
          <w:sz w:val="28"/>
          <w:szCs w:val="28"/>
        </w:rPr>
        <w:t>.201</w:t>
      </w:r>
      <w:r w:rsidR="00943045" w:rsidRPr="003832F9">
        <w:rPr>
          <w:rFonts w:ascii="Times New Roman" w:hAnsi="Times New Roman"/>
          <w:sz w:val="28"/>
          <w:szCs w:val="28"/>
        </w:rPr>
        <w:t>7г. № 1935</w:t>
      </w:r>
      <w:r w:rsidRPr="003832F9">
        <w:rPr>
          <w:rFonts w:ascii="Times New Roman" w:hAnsi="Times New Roman"/>
          <w:sz w:val="28"/>
          <w:szCs w:val="28"/>
        </w:rPr>
        <w:t>, з</w:t>
      </w:r>
      <w:r w:rsidR="0044580E" w:rsidRPr="003832F9">
        <w:rPr>
          <w:rFonts w:ascii="Times New Roman" w:hAnsi="Times New Roman"/>
          <w:sz w:val="28"/>
          <w:szCs w:val="28"/>
        </w:rPr>
        <w:t xml:space="preserve">адача 4 программы: </w:t>
      </w:r>
      <w:r w:rsidRPr="003832F9">
        <w:rPr>
          <w:rFonts w:ascii="Times New Roman" w:hAnsi="Times New Roman"/>
          <w:sz w:val="28"/>
          <w:szCs w:val="28"/>
        </w:rPr>
        <w:t>«</w:t>
      </w:r>
      <w:r w:rsidR="0044580E" w:rsidRPr="003832F9">
        <w:rPr>
          <w:rFonts w:ascii="Times New Roman" w:hAnsi="Times New Roman"/>
          <w:sz w:val="28"/>
          <w:szCs w:val="28"/>
        </w:rPr>
        <w:t>Повышение общего уровня общественной безопасности и безопасности среды обитания на территории города Арзамаса</w:t>
      </w:r>
      <w:r w:rsidRPr="003832F9">
        <w:rPr>
          <w:rFonts w:ascii="Times New Roman" w:hAnsi="Times New Roman"/>
          <w:sz w:val="28"/>
          <w:szCs w:val="28"/>
        </w:rPr>
        <w:t>» предусматривает мероприятия</w:t>
      </w:r>
      <w:r w:rsidR="00866462" w:rsidRPr="003832F9">
        <w:rPr>
          <w:rFonts w:ascii="Times New Roman" w:hAnsi="Times New Roman"/>
          <w:sz w:val="28"/>
          <w:szCs w:val="28"/>
        </w:rPr>
        <w:t xml:space="preserve"> </w:t>
      </w:r>
      <w:r w:rsidRPr="003832F9">
        <w:rPr>
          <w:rFonts w:ascii="Times New Roman" w:hAnsi="Times New Roman"/>
          <w:sz w:val="28"/>
          <w:szCs w:val="28"/>
        </w:rPr>
        <w:t>по развитию правоохранительного сегмента АПК «Безопасный город».</w:t>
      </w:r>
      <w:r w:rsidR="00866462" w:rsidRPr="003832F9">
        <w:rPr>
          <w:rFonts w:ascii="Times New Roman" w:hAnsi="Times New Roman"/>
          <w:sz w:val="28"/>
          <w:szCs w:val="28"/>
        </w:rPr>
        <w:t xml:space="preserve">Однако данная </w:t>
      </w:r>
      <w:hyperlink r:id="rId9" w:history="1">
        <w:r w:rsidR="00866462" w:rsidRPr="003832F9">
          <w:rPr>
            <w:rFonts w:ascii="Times New Roman" w:hAnsi="Times New Roman"/>
            <w:sz w:val="28"/>
            <w:szCs w:val="28"/>
          </w:rPr>
          <w:t>программа</w:t>
        </w:r>
      </w:hyperlink>
      <w:r w:rsidR="00866462" w:rsidRPr="003832F9">
        <w:rPr>
          <w:rFonts w:ascii="Times New Roman" w:hAnsi="Times New Roman"/>
          <w:sz w:val="28"/>
          <w:szCs w:val="28"/>
        </w:rPr>
        <w:t xml:space="preserve"> с учетом небольшого срока ее реализации не может в полной мере решить все имеющиеся проблемы, в том числе проблему обеспечения безопасности объектов, в первую очередь  мест массового пребывания людей и </w:t>
      </w:r>
      <w:r w:rsidR="00D65F6D" w:rsidRPr="003832F9">
        <w:rPr>
          <w:rFonts w:ascii="Times New Roman" w:hAnsi="Times New Roman"/>
          <w:sz w:val="28"/>
          <w:szCs w:val="28"/>
        </w:rPr>
        <w:t xml:space="preserve">проведения массовых мероприятий, поэтому  разработана программа настоящая программа «Профилактика  терроризма на территории городского округа город Арзамас  Нижегородской области» </w:t>
      </w:r>
    </w:p>
    <w:p w:rsidR="00866462" w:rsidRPr="003832F9" w:rsidRDefault="00866462" w:rsidP="00EC6E49">
      <w:pPr>
        <w:pStyle w:val="a5"/>
        <w:jc w:val="both"/>
        <w:rPr>
          <w:color w:val="auto"/>
          <w:sz w:val="28"/>
          <w:szCs w:val="28"/>
        </w:rPr>
      </w:pPr>
    </w:p>
    <w:p w:rsidR="00866462" w:rsidRPr="003832F9" w:rsidRDefault="00866462" w:rsidP="009F3A95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2.2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. Цель и задачи муниципальной программы.</w:t>
      </w:r>
    </w:p>
    <w:p w:rsidR="00866462" w:rsidRPr="003832F9" w:rsidRDefault="00866462" w:rsidP="009F3A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866462" w:rsidP="00265A9A">
      <w:pPr>
        <w:ind w:firstLine="0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  <w:szCs w:val="28"/>
        </w:rPr>
        <w:tab/>
        <w:t>Целью муниципальной программы является о</w:t>
      </w:r>
      <w:r w:rsidRPr="003832F9">
        <w:rPr>
          <w:rFonts w:ascii="Times New Roman" w:hAnsi="Times New Roman"/>
          <w:sz w:val="28"/>
        </w:rPr>
        <w:t xml:space="preserve">беспечение реализации политики в области противодействия терроризму и  экстремизму  по  укреплению межнационального согласия, созданию условий  безопасности личности  и   общества   от   проявлений   терроризма   и экстремизма в городском округе город Арзамас.                   </w:t>
      </w:r>
    </w:p>
    <w:p w:rsidR="00866462" w:rsidRPr="003832F9" w:rsidRDefault="00866462" w:rsidP="00265A9A">
      <w:pPr>
        <w:ind w:firstLine="0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lastRenderedPageBreak/>
        <w:tab/>
        <w:t>Программа предусматривает решение следующих задач:</w:t>
      </w:r>
    </w:p>
    <w:p w:rsidR="00866462" w:rsidRPr="003832F9" w:rsidRDefault="00A26EF5" w:rsidP="00265A9A">
      <w:pPr>
        <w:ind w:firstLine="0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  <w:szCs w:val="28"/>
        </w:rPr>
        <w:t>1. С</w:t>
      </w:r>
      <w:r w:rsidR="00866462" w:rsidRPr="003832F9">
        <w:rPr>
          <w:rFonts w:ascii="Times New Roman" w:hAnsi="Times New Roman"/>
          <w:sz w:val="28"/>
        </w:rPr>
        <w:t>овершенствование  организационных  мер  по  повышению уровня межведомственного взаимодействия  по  профилактике терроризма  на территории городского округа города Арзамаса;</w:t>
      </w:r>
    </w:p>
    <w:p w:rsidR="00866462" w:rsidRPr="003832F9" w:rsidRDefault="00A26EF5" w:rsidP="00265A9A">
      <w:pPr>
        <w:ind w:firstLine="0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</w:rPr>
        <w:t>2.</w:t>
      </w:r>
      <w:r w:rsidR="00866462" w:rsidRPr="003832F9">
        <w:rPr>
          <w:rFonts w:ascii="Times New Roman" w:hAnsi="Times New Roman"/>
          <w:sz w:val="28"/>
        </w:rPr>
        <w:t xml:space="preserve"> </w:t>
      </w:r>
      <w:r w:rsidRPr="003832F9">
        <w:rPr>
          <w:rFonts w:ascii="Times New Roman" w:hAnsi="Times New Roman"/>
          <w:sz w:val="28"/>
        </w:rPr>
        <w:t>У</w:t>
      </w:r>
      <w:r w:rsidR="00866462" w:rsidRPr="003832F9">
        <w:rPr>
          <w:rFonts w:ascii="Times New Roman" w:hAnsi="Times New Roman"/>
          <w:sz w:val="28"/>
        </w:rPr>
        <w:t>лучшение системы обеспечения  оптимального  применения комплекса    организационных, социально-политических, информационно-пропагандистских  мер   по   предупреждению распространения   в   обществе    экстремистских идей, направленных на нарушение     национального и межконфессионального      равновесия,      политического, экономического и социального  равенства  по  национальным признакам, профилактике межнациональных конфликтов на территории городского округа город Арзамас;</w:t>
      </w:r>
    </w:p>
    <w:p w:rsidR="00866462" w:rsidRPr="003832F9" w:rsidRDefault="00A26EF5" w:rsidP="00265A9A">
      <w:pPr>
        <w:ind w:firstLine="0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</w:rPr>
        <w:t>3. У</w:t>
      </w:r>
      <w:r w:rsidR="00866462" w:rsidRPr="003832F9">
        <w:rPr>
          <w:rFonts w:ascii="Times New Roman" w:hAnsi="Times New Roman"/>
          <w:sz w:val="28"/>
        </w:rPr>
        <w:t>крепление    технической    защищенности    мест с массовым пребыванием людей, расположенных на территории г. Арзамаса.</w:t>
      </w:r>
    </w:p>
    <w:p w:rsidR="009E68D0" w:rsidRPr="003832F9" w:rsidRDefault="00A26EF5" w:rsidP="00A26EF5">
      <w:pPr>
        <w:ind w:firstLine="0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</w:rPr>
        <w:t>4. У</w:t>
      </w:r>
      <w:r w:rsidR="009E68D0" w:rsidRPr="003832F9">
        <w:rPr>
          <w:rFonts w:ascii="Times New Roman" w:hAnsi="Times New Roman"/>
          <w:sz w:val="28"/>
        </w:rPr>
        <w:t>крепление технической защищенности спортивных учреждений, расположенных на территории г. Арзамаса.</w:t>
      </w:r>
    </w:p>
    <w:p w:rsidR="00A26EF5" w:rsidRPr="003832F9" w:rsidRDefault="00A26EF5" w:rsidP="009E68D0">
      <w:pPr>
        <w:ind w:firstLine="0"/>
        <w:rPr>
          <w:sz w:val="28"/>
        </w:rPr>
      </w:pPr>
      <w:r w:rsidRPr="003832F9">
        <w:rPr>
          <w:rFonts w:ascii="Times New Roman" w:hAnsi="Times New Roman"/>
          <w:sz w:val="28"/>
        </w:rPr>
        <w:t>5. У</w:t>
      </w:r>
      <w:r w:rsidR="009E68D0" w:rsidRPr="003832F9">
        <w:rPr>
          <w:rFonts w:ascii="Times New Roman" w:hAnsi="Times New Roman"/>
          <w:sz w:val="28"/>
        </w:rPr>
        <w:t>крепление технической защищенности учреждений культуры, расположенных на территории г. Арзамаса.</w:t>
      </w:r>
    </w:p>
    <w:p w:rsidR="00866462" w:rsidRPr="003832F9" w:rsidRDefault="00A26EF5" w:rsidP="009E68D0">
      <w:pPr>
        <w:ind w:firstLine="0"/>
        <w:rPr>
          <w:rFonts w:ascii="Times New Roman" w:hAnsi="Times New Roman"/>
          <w:sz w:val="28"/>
          <w:szCs w:val="28"/>
        </w:rPr>
      </w:pPr>
      <w:r w:rsidRPr="003832F9">
        <w:rPr>
          <w:sz w:val="28"/>
        </w:rPr>
        <w:t>6.У</w:t>
      </w:r>
      <w:r w:rsidR="009E68D0" w:rsidRPr="003832F9">
        <w:rPr>
          <w:rFonts w:ascii="Times New Roman" w:hAnsi="Times New Roman"/>
          <w:sz w:val="28"/>
          <w:szCs w:val="28"/>
        </w:rPr>
        <w:t>крепление технической защищенности  муниципальных образовательных организаций, расположенных на территории г. Арзамаса.</w:t>
      </w:r>
    </w:p>
    <w:p w:rsidR="00866462" w:rsidRPr="003832F9" w:rsidRDefault="00866462" w:rsidP="00265A9A">
      <w:pPr>
        <w:ind w:firstLine="708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</w:rPr>
        <w:t>По мере формирования системы мониторинга социально-экономической обстановки в  городском округе город Арзамас представляется возможным переход к решению задач по совершенствованию системы мер в области с общественными формированиями, молодежью, в области пропагандистской деятельности и работы  со средствами массовой информации за счет повышения организационно-методической основы и обеспечения их скоординированности.</w:t>
      </w:r>
    </w:p>
    <w:p w:rsidR="00866462" w:rsidRPr="003832F9" w:rsidRDefault="00866462" w:rsidP="00265A9A">
      <w:pPr>
        <w:ind w:firstLine="708"/>
        <w:rPr>
          <w:rFonts w:ascii="Times New Roman" w:hAnsi="Times New Roman"/>
          <w:sz w:val="28"/>
        </w:rPr>
      </w:pP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2.3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. Сроки и этапы реализации муниципальной программы.</w:t>
      </w: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</w:t>
      </w:r>
      <w:r w:rsidR="00411946" w:rsidRPr="003832F9">
        <w:rPr>
          <w:rFonts w:ascii="Times New Roman" w:hAnsi="Times New Roman" w:cs="Times New Roman"/>
          <w:sz w:val="28"/>
          <w:szCs w:val="28"/>
        </w:rPr>
        <w:t>2018</w:t>
      </w:r>
      <w:r w:rsidRPr="003832F9">
        <w:rPr>
          <w:rFonts w:ascii="Times New Roman" w:hAnsi="Times New Roman" w:cs="Times New Roman"/>
          <w:sz w:val="28"/>
          <w:szCs w:val="28"/>
        </w:rPr>
        <w:t xml:space="preserve"> – 202</w:t>
      </w:r>
      <w:r w:rsidR="009338BC" w:rsidRPr="003832F9">
        <w:rPr>
          <w:rFonts w:ascii="Times New Roman" w:hAnsi="Times New Roman" w:cs="Times New Roman"/>
          <w:sz w:val="28"/>
          <w:szCs w:val="28"/>
        </w:rPr>
        <w:t>3</w:t>
      </w:r>
      <w:r w:rsidRPr="003832F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66462" w:rsidRPr="003832F9" w:rsidRDefault="00866462" w:rsidP="00265A9A">
      <w:pPr>
        <w:ind w:firstLine="708"/>
        <w:rPr>
          <w:rFonts w:ascii="Times New Roman" w:hAnsi="Times New Roman"/>
          <w:sz w:val="28"/>
        </w:rPr>
      </w:pPr>
      <w:r w:rsidRPr="003832F9">
        <w:rPr>
          <w:rFonts w:ascii="Times New Roman" w:hAnsi="Times New Roman"/>
          <w:sz w:val="28"/>
        </w:rPr>
        <w:t>В течение этого периода необходимо продолжить совершенствовать деятельность</w:t>
      </w:r>
      <w:r w:rsidR="00B85F9B" w:rsidRPr="003832F9">
        <w:rPr>
          <w:rFonts w:ascii="Times New Roman" w:hAnsi="Times New Roman"/>
          <w:sz w:val="28"/>
        </w:rPr>
        <w:t xml:space="preserve"> Администрации </w:t>
      </w:r>
      <w:r w:rsidRPr="003832F9">
        <w:rPr>
          <w:rFonts w:ascii="Times New Roman" w:hAnsi="Times New Roman"/>
          <w:sz w:val="28"/>
        </w:rPr>
        <w:t xml:space="preserve"> город</w:t>
      </w:r>
      <w:r w:rsidR="00B85F9B" w:rsidRPr="003832F9">
        <w:rPr>
          <w:rFonts w:ascii="Times New Roman" w:hAnsi="Times New Roman"/>
          <w:sz w:val="28"/>
        </w:rPr>
        <w:t>а</w:t>
      </w:r>
      <w:r w:rsidRPr="003832F9">
        <w:rPr>
          <w:rFonts w:ascii="Times New Roman" w:hAnsi="Times New Roman"/>
          <w:sz w:val="28"/>
        </w:rPr>
        <w:t xml:space="preserve"> Арзамас</w:t>
      </w:r>
      <w:r w:rsidR="00B85F9B" w:rsidRPr="003832F9">
        <w:rPr>
          <w:rFonts w:ascii="Times New Roman" w:hAnsi="Times New Roman"/>
          <w:sz w:val="28"/>
        </w:rPr>
        <w:t>а</w:t>
      </w:r>
      <w:r w:rsidRPr="003832F9">
        <w:rPr>
          <w:rFonts w:ascii="Times New Roman" w:hAnsi="Times New Roman"/>
          <w:sz w:val="28"/>
        </w:rPr>
        <w:t xml:space="preserve"> и институтов  гражданского  общества в целях достижения  согласованности действий  в сфере профилактики терроризма, ликвидации и минимизации его последствий.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6462" w:rsidRPr="003832F9" w:rsidRDefault="00C17904" w:rsidP="009F3A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32F9">
        <w:rPr>
          <w:rFonts w:ascii="Times New Roman" w:hAnsi="Times New Roman"/>
          <w:b/>
          <w:sz w:val="28"/>
          <w:szCs w:val="28"/>
        </w:rPr>
        <w:t>2.4</w:t>
      </w:r>
      <w:r w:rsidR="00866462" w:rsidRPr="003832F9">
        <w:rPr>
          <w:rFonts w:ascii="Times New Roman" w:hAnsi="Times New Roman"/>
          <w:b/>
          <w:sz w:val="28"/>
          <w:szCs w:val="28"/>
        </w:rPr>
        <w:t>. Управление муниципальной программой и механизм её реализации</w:t>
      </w: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 департамент организационно-</w:t>
      </w:r>
      <w:r w:rsidRPr="003832F9">
        <w:rPr>
          <w:rFonts w:ascii="Times New Roman" w:hAnsi="Times New Roman" w:cs="Times New Roman"/>
          <w:sz w:val="28"/>
          <w:szCs w:val="28"/>
        </w:rPr>
        <w:lastRenderedPageBreak/>
        <w:t>кадровой работы администрации города Арзамаса.</w:t>
      </w: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 w:cs="Times New Roman"/>
          <w:sz w:val="28"/>
          <w:szCs w:val="28"/>
        </w:rPr>
        <w:t>Контроль за исполнением муниц</w:t>
      </w:r>
      <w:r w:rsidR="00EB5C48" w:rsidRPr="003832F9">
        <w:rPr>
          <w:rFonts w:ascii="Times New Roman" w:hAnsi="Times New Roman" w:cs="Times New Roman"/>
          <w:sz w:val="28"/>
          <w:szCs w:val="28"/>
        </w:rPr>
        <w:t>ипальной программы осуществляет</w:t>
      </w:r>
      <w:r w:rsidRPr="003832F9">
        <w:rPr>
          <w:rFonts w:ascii="Times New Roman" w:hAnsi="Times New Roman" w:cs="Times New Roman"/>
          <w:sz w:val="28"/>
          <w:szCs w:val="28"/>
        </w:rPr>
        <w:t xml:space="preserve"> </w:t>
      </w:r>
      <w:r w:rsidR="00322536" w:rsidRPr="003832F9">
        <w:rPr>
          <w:rFonts w:ascii="Times New Roman" w:hAnsi="Times New Roman" w:cs="Times New Roman"/>
          <w:sz w:val="28"/>
          <w:szCs w:val="28"/>
        </w:rPr>
        <w:t>мэр города Арзамаса.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В целях эффективной  реализации</w:t>
      </w:r>
      <w:r w:rsidR="00FE4467" w:rsidRPr="003832F9">
        <w:rPr>
          <w:rFonts w:ascii="Times New Roman" w:hAnsi="Times New Roman"/>
          <w:bCs/>
          <w:sz w:val="28"/>
          <w:szCs w:val="28"/>
        </w:rPr>
        <w:t xml:space="preserve"> </w:t>
      </w:r>
      <w:r w:rsidRPr="003832F9">
        <w:rPr>
          <w:rFonts w:ascii="Times New Roman" w:hAnsi="Times New Roman"/>
          <w:bCs/>
          <w:sz w:val="28"/>
          <w:szCs w:val="28"/>
        </w:rPr>
        <w:t>муниципальной программы разработчик-координатор: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-обеспечивает координацию деятельности ответственных исполнителей программных мероприятий;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- готовит предложения по уточнению объемов финансирования программных мероприятий при формировании городского бюджета  на очередной финансовый год, вносит изменения в муниципальную программу  при необходимости в установленном порядке;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-осуществляет формирование отчетности по исполнению муниципальной программы по установленной форме, обеспечивает предоставление информации в департамент экономического развития  администрации города Арзамаса в установленный срок;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- ежегодно проводит оценку эффективности реализации муниципальной программы.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Соисполнители муниципальной программы  несут ответственность за своевременное и качественное выполнение мероприятий программы.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 xml:space="preserve">Мониторинг реализации муниципальной программы в целом осуществляет департамент организационно-кадровой работы администрации города Арзамаса. В целях проведения оперативного мониторинга, оценивающего степень завершенности и достижения запланированных результатов мероприятий муниципальной программы, соисполнители  программы в срок до 10 июля текущего финансового года представляют в департамент организационно-кадровой работы информацию о ходе реализации мероприятий  муниципальной программы в рамках своей компетенции, департамент финансов города Арзамаса представляет в департамент организационно-кадровой работы информацию о финансировании  муниципальной программы за счет средств </w:t>
      </w:r>
      <w:r w:rsidR="0007584B" w:rsidRPr="003832F9">
        <w:rPr>
          <w:rFonts w:ascii="Times New Roman" w:hAnsi="Times New Roman"/>
          <w:bCs/>
          <w:sz w:val="28"/>
          <w:szCs w:val="28"/>
        </w:rPr>
        <w:t xml:space="preserve"> местного </w:t>
      </w:r>
      <w:r w:rsidRPr="003832F9">
        <w:rPr>
          <w:rFonts w:ascii="Times New Roman" w:hAnsi="Times New Roman"/>
          <w:bCs/>
          <w:sz w:val="28"/>
          <w:szCs w:val="28"/>
        </w:rPr>
        <w:t>бюджет</w:t>
      </w:r>
      <w:r w:rsidR="0007584B" w:rsidRPr="003832F9">
        <w:rPr>
          <w:rFonts w:ascii="Times New Roman" w:hAnsi="Times New Roman"/>
          <w:bCs/>
          <w:sz w:val="28"/>
          <w:szCs w:val="28"/>
        </w:rPr>
        <w:t>а</w:t>
      </w:r>
      <w:r w:rsidRPr="003832F9">
        <w:rPr>
          <w:rFonts w:ascii="Times New Roman" w:hAnsi="Times New Roman"/>
          <w:bCs/>
          <w:sz w:val="28"/>
          <w:szCs w:val="28"/>
        </w:rPr>
        <w:t>. Департамент организационно-кадровой работы с учетом информации о ходе реализации</w:t>
      </w:r>
      <w:r w:rsidR="00D65F6D" w:rsidRPr="003832F9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Pr="003832F9">
        <w:rPr>
          <w:rFonts w:ascii="Times New Roman" w:hAnsi="Times New Roman"/>
          <w:bCs/>
          <w:sz w:val="28"/>
          <w:szCs w:val="28"/>
        </w:rPr>
        <w:t xml:space="preserve"> мероприятий программы, о финансировании муниципальной программы, в срок до 20 июля  текущего финансового года готовит отчет по исполнению муниципальной программы, который предоставляется первому заместителю главы администрации</w:t>
      </w:r>
      <w:r w:rsidR="00D65F6D" w:rsidRPr="003832F9">
        <w:rPr>
          <w:rFonts w:ascii="Times New Roman" w:hAnsi="Times New Roman"/>
          <w:bCs/>
          <w:sz w:val="28"/>
          <w:szCs w:val="28"/>
        </w:rPr>
        <w:t xml:space="preserve"> города Арзамаса</w:t>
      </w:r>
      <w:r w:rsidRPr="003832F9">
        <w:rPr>
          <w:rFonts w:ascii="Times New Roman" w:hAnsi="Times New Roman"/>
          <w:bCs/>
          <w:sz w:val="28"/>
          <w:szCs w:val="28"/>
        </w:rPr>
        <w:t>, курирующему соответствующий вопрос.</w:t>
      </w:r>
    </w:p>
    <w:p w:rsidR="00EC45C2" w:rsidRPr="003832F9" w:rsidRDefault="00866462" w:rsidP="009338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/>
          <w:bCs/>
          <w:sz w:val="28"/>
          <w:szCs w:val="28"/>
        </w:rPr>
        <w:t>В целях проведения программного мониторинга, оценивающего степень решения задач, достижения намеченной цели и влияния результатов муниципальной программы на социально-экономическую ситуацию в городе Арзамасе, соисполнители ежегодно в срок до 1 февраля года, следующего за отчетным</w:t>
      </w:r>
      <w:r w:rsidR="007B3E9B" w:rsidRPr="003832F9">
        <w:rPr>
          <w:rFonts w:ascii="Times New Roman" w:hAnsi="Times New Roman"/>
          <w:bCs/>
          <w:sz w:val="28"/>
          <w:szCs w:val="28"/>
        </w:rPr>
        <w:t>,</w:t>
      </w:r>
      <w:r w:rsidR="007B3E9B" w:rsidRPr="003832F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Департамент организационно-кадровой работы г. Арзамаса</w:t>
      </w:r>
      <w:r w:rsidRPr="003832F9">
        <w:rPr>
          <w:rFonts w:ascii="Times New Roman" w:hAnsi="Times New Roman"/>
          <w:bCs/>
          <w:sz w:val="28"/>
          <w:szCs w:val="28"/>
        </w:rPr>
        <w:t xml:space="preserve"> информацию о выполнении мероприятий муниципаль</w:t>
      </w:r>
      <w:r w:rsidR="007B3E9B" w:rsidRPr="003832F9">
        <w:rPr>
          <w:rFonts w:ascii="Times New Roman" w:hAnsi="Times New Roman"/>
          <w:bCs/>
          <w:sz w:val="28"/>
          <w:szCs w:val="28"/>
        </w:rPr>
        <w:t>ной программы за отчетный год, Д</w:t>
      </w:r>
      <w:r w:rsidRPr="003832F9">
        <w:rPr>
          <w:rFonts w:ascii="Times New Roman" w:hAnsi="Times New Roman"/>
          <w:bCs/>
          <w:sz w:val="28"/>
          <w:szCs w:val="28"/>
        </w:rPr>
        <w:t xml:space="preserve">епартамент финансов города Арзамаса представляет в департамент организационно-кадровой работы информацию о финансировании муниципальной программы за счет средств </w:t>
      </w:r>
      <w:r w:rsidR="00364DEB" w:rsidRPr="003832F9">
        <w:rPr>
          <w:rFonts w:ascii="Times New Roman" w:hAnsi="Times New Roman"/>
          <w:bCs/>
          <w:sz w:val="28"/>
          <w:szCs w:val="28"/>
        </w:rPr>
        <w:t xml:space="preserve"> местного бюджета</w:t>
      </w:r>
      <w:r w:rsidRPr="003832F9">
        <w:rPr>
          <w:rFonts w:ascii="Times New Roman" w:hAnsi="Times New Roman"/>
          <w:bCs/>
          <w:sz w:val="28"/>
          <w:szCs w:val="28"/>
        </w:rPr>
        <w:t xml:space="preserve"> за отчетный год. </w:t>
      </w:r>
      <w:r w:rsidRPr="003832F9">
        <w:rPr>
          <w:rFonts w:ascii="Times New Roman" w:hAnsi="Times New Roman"/>
          <w:bCs/>
          <w:sz w:val="28"/>
          <w:szCs w:val="28"/>
        </w:rPr>
        <w:lastRenderedPageBreak/>
        <w:t>Департамент организационно-кадровой работы администрации города Арзамаса на основании информации о ходе реализации мероприятий муниципальной программы, о финансировании</w:t>
      </w:r>
      <w:r w:rsidR="00FE4467" w:rsidRPr="003832F9">
        <w:rPr>
          <w:rFonts w:ascii="Times New Roman" w:hAnsi="Times New Roman"/>
          <w:bCs/>
          <w:sz w:val="28"/>
          <w:szCs w:val="28"/>
        </w:rPr>
        <w:t xml:space="preserve"> </w:t>
      </w:r>
      <w:r w:rsidRPr="003832F9">
        <w:rPr>
          <w:rFonts w:ascii="Times New Roman" w:hAnsi="Times New Roman"/>
          <w:bCs/>
          <w:sz w:val="28"/>
          <w:szCs w:val="28"/>
        </w:rPr>
        <w:t>муниципальной программы за отчетный год проводит мониторинг реализации муниципальной программы, по результатам которого готовит годовой отчет по исполнению муниципальной программы и в срок до 1 марта, следующего за отчетным, направляет его в департамент экономического развития.</w:t>
      </w: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2.5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мероприятий.</w:t>
      </w:r>
    </w:p>
    <w:p w:rsidR="00866462" w:rsidRPr="003832F9" w:rsidRDefault="00866462" w:rsidP="009F3A9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66462" w:rsidRPr="003832F9" w:rsidRDefault="00866462" w:rsidP="009F3A9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 w:cs="Times New Roman"/>
          <w:sz w:val="28"/>
          <w:szCs w:val="28"/>
        </w:rPr>
        <w:t xml:space="preserve">Таблица 1. Перечень программных мероприятий </w:t>
      </w:r>
    </w:p>
    <w:p w:rsidR="00866462" w:rsidRPr="003832F9" w:rsidRDefault="00866462" w:rsidP="009F3A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386"/>
        <w:gridCol w:w="1591"/>
        <w:gridCol w:w="1526"/>
        <w:gridCol w:w="1559"/>
        <w:gridCol w:w="1167"/>
        <w:gridCol w:w="851"/>
        <w:gridCol w:w="992"/>
        <w:gridCol w:w="1134"/>
        <w:gridCol w:w="1118"/>
        <w:gridCol w:w="16"/>
        <w:gridCol w:w="1053"/>
        <w:gridCol w:w="16"/>
        <w:gridCol w:w="1069"/>
      </w:tblGrid>
      <w:tr w:rsidR="009338BC" w:rsidRPr="003832F9" w:rsidTr="00B27972">
        <w:trPr>
          <w:cantSplit/>
          <w:trHeight w:val="480"/>
          <w:tblHeader/>
          <w:jc w:val="center"/>
        </w:trPr>
        <w:tc>
          <w:tcPr>
            <w:tcW w:w="2660" w:type="dxa"/>
            <w:vMerge w:val="restart"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dxa"/>
            <w:vMerge w:val="restart"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 и прочие расходы)</w:t>
            </w:r>
          </w:p>
        </w:tc>
        <w:tc>
          <w:tcPr>
            <w:tcW w:w="1591" w:type="dxa"/>
            <w:vMerge w:val="restart"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26" w:type="dxa"/>
            <w:vMerge w:val="restart"/>
            <w:vAlign w:val="center"/>
          </w:tcPr>
          <w:p w:rsidR="009338BC" w:rsidRPr="003832F9" w:rsidRDefault="009338BC" w:rsidP="008656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Соисполнители мероприятий</w:t>
            </w: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9"/>
          </w:tcPr>
          <w:p w:rsidR="009338BC" w:rsidRPr="003832F9" w:rsidRDefault="009338BC" w:rsidP="00383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3832F9">
              <w:rPr>
                <w:rFonts w:ascii="Times New Roman" w:hAnsi="Times New Roman" w:cs="Times New Roman"/>
                <w:sz w:val="24"/>
                <w:szCs w:val="24"/>
              </w:rPr>
              <w:t xml:space="preserve">ребность в финансовых ресурсах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Программы, тыс.руб.</w:t>
            </w:r>
          </w:p>
        </w:tc>
      </w:tr>
      <w:tr w:rsidR="009338BC" w:rsidRPr="003832F9" w:rsidTr="00B27972">
        <w:trPr>
          <w:cantSplit/>
          <w:trHeight w:val="285"/>
          <w:tblHeader/>
          <w:jc w:val="center"/>
        </w:trPr>
        <w:tc>
          <w:tcPr>
            <w:tcW w:w="2660" w:type="dxa"/>
            <w:vMerge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38BC" w:rsidRPr="003832F9" w:rsidRDefault="009338BC" w:rsidP="009E68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Источники средств</w:t>
            </w:r>
          </w:p>
        </w:tc>
        <w:tc>
          <w:tcPr>
            <w:tcW w:w="1167" w:type="dxa"/>
            <w:vAlign w:val="center"/>
          </w:tcPr>
          <w:p w:rsidR="009338BC" w:rsidRPr="003832F9" w:rsidRDefault="009338BC" w:rsidP="009204C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9338BC" w:rsidRPr="003832F9" w:rsidRDefault="009338BC" w:rsidP="009204C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338BC" w:rsidRPr="003832F9" w:rsidRDefault="009338BC" w:rsidP="009204C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338BC" w:rsidRPr="003832F9" w:rsidRDefault="009338BC" w:rsidP="001B7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9338BC" w:rsidRPr="003832F9" w:rsidRDefault="009338BC" w:rsidP="001B7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gridSpan w:val="2"/>
          </w:tcPr>
          <w:p w:rsidR="00E555D5" w:rsidRPr="003832F9" w:rsidRDefault="00E555D5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69" w:type="dxa"/>
            <w:vAlign w:val="center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BB" w:rsidRPr="003832F9" w:rsidTr="00B27972">
        <w:trPr>
          <w:cantSplit/>
          <w:trHeight w:val="211"/>
          <w:jc w:val="center"/>
        </w:trPr>
        <w:tc>
          <w:tcPr>
            <w:tcW w:w="7163" w:type="dxa"/>
            <w:gridSpan w:val="4"/>
            <w:vMerge w:val="restart"/>
          </w:tcPr>
          <w:p w:rsidR="001055BB" w:rsidRPr="003832F9" w:rsidRDefault="001055BB" w:rsidP="00D8386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 и экстремизма на территории городского округа город Арзамас Нижегородской области»</w:t>
            </w:r>
          </w:p>
        </w:tc>
        <w:tc>
          <w:tcPr>
            <w:tcW w:w="1559" w:type="dxa"/>
          </w:tcPr>
          <w:p w:rsidR="001055BB" w:rsidRPr="003832F9" w:rsidRDefault="001055BB" w:rsidP="00F616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1055BB" w:rsidRPr="003832F9" w:rsidRDefault="006A4FDE" w:rsidP="00105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  <w:gridSpan w:val="2"/>
          </w:tcPr>
          <w:p w:rsidR="001055BB" w:rsidRPr="003832F9" w:rsidRDefault="006A4FDE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4FDE" w:rsidRPr="003832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9" w:type="dxa"/>
          </w:tcPr>
          <w:p w:rsidR="001055BB" w:rsidRPr="003832F9" w:rsidRDefault="006A4FDE" w:rsidP="00B2797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</w:t>
            </w:r>
            <w:r w:rsidR="00B27972" w:rsidRPr="0038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972" w:rsidRPr="003832F9" w:rsidTr="00B27972">
        <w:trPr>
          <w:cantSplit/>
          <w:trHeight w:val="209"/>
          <w:jc w:val="center"/>
        </w:trPr>
        <w:tc>
          <w:tcPr>
            <w:tcW w:w="7163" w:type="dxa"/>
            <w:gridSpan w:val="4"/>
            <w:vMerge/>
          </w:tcPr>
          <w:p w:rsidR="00B27972" w:rsidRPr="003832F9" w:rsidRDefault="00B27972" w:rsidP="0013405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972" w:rsidRPr="003832F9" w:rsidRDefault="00B27972" w:rsidP="00F616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972" w:rsidRPr="003832F9" w:rsidRDefault="00B27972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069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069" w:type="dxa"/>
          </w:tcPr>
          <w:p w:rsidR="00B27972" w:rsidRPr="003832F9" w:rsidRDefault="00B27972" w:rsidP="00105B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9338BC" w:rsidRPr="003832F9" w:rsidTr="00B27972">
        <w:trPr>
          <w:cantSplit/>
          <w:trHeight w:val="209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13405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F616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09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13405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F616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09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13405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F616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F616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972" w:rsidRPr="003832F9" w:rsidTr="00B27972">
        <w:trPr>
          <w:cantSplit/>
          <w:trHeight w:val="126"/>
          <w:jc w:val="center"/>
        </w:trPr>
        <w:tc>
          <w:tcPr>
            <w:tcW w:w="7163" w:type="dxa"/>
            <w:gridSpan w:val="4"/>
            <w:vMerge w:val="restart"/>
          </w:tcPr>
          <w:p w:rsidR="00B27972" w:rsidRPr="003832F9" w:rsidRDefault="00B27972" w:rsidP="0013405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 реализации  государственной  политики  в  области противодействия  терроризму  по  укреплению   межнационального согласия, созданию условий безопасности  личности  и  общества  от проявлений терроризма в городском округе город Арз</w:t>
            </w:r>
            <w:r w:rsidR="003832F9">
              <w:rPr>
                <w:rFonts w:ascii="Times New Roman" w:hAnsi="Times New Roman" w:cs="Times New Roman"/>
                <w:sz w:val="24"/>
                <w:szCs w:val="24"/>
              </w:rPr>
              <w:t>амас.</w:t>
            </w:r>
          </w:p>
        </w:tc>
        <w:tc>
          <w:tcPr>
            <w:tcW w:w="1559" w:type="dxa"/>
          </w:tcPr>
          <w:p w:rsidR="00B27972" w:rsidRPr="003832F9" w:rsidRDefault="00B27972" w:rsidP="00854B9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972" w:rsidRPr="003832F9" w:rsidRDefault="00B27972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069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069" w:type="dxa"/>
          </w:tcPr>
          <w:p w:rsidR="00B27972" w:rsidRPr="003832F9" w:rsidRDefault="00B27972" w:rsidP="00105B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B27972" w:rsidRPr="003832F9" w:rsidTr="00B27972">
        <w:trPr>
          <w:cantSplit/>
          <w:trHeight w:val="212"/>
          <w:jc w:val="center"/>
        </w:trPr>
        <w:tc>
          <w:tcPr>
            <w:tcW w:w="7163" w:type="dxa"/>
            <w:gridSpan w:val="4"/>
            <w:vMerge/>
          </w:tcPr>
          <w:p w:rsidR="00B27972" w:rsidRPr="003832F9" w:rsidRDefault="00B27972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972" w:rsidRPr="003832F9" w:rsidRDefault="00B27972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27972" w:rsidRPr="003832F9" w:rsidRDefault="00B27972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972" w:rsidRPr="003832F9" w:rsidRDefault="00B27972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069" w:type="dxa"/>
            <w:gridSpan w:val="2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069" w:type="dxa"/>
          </w:tcPr>
          <w:p w:rsidR="00B27972" w:rsidRPr="003832F9" w:rsidRDefault="00B27972" w:rsidP="00105B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9338BC" w:rsidRPr="003832F9" w:rsidTr="00B27972">
        <w:trPr>
          <w:cantSplit/>
          <w:trHeight w:val="143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16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83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78"/>
          <w:jc w:val="center"/>
        </w:trPr>
        <w:tc>
          <w:tcPr>
            <w:tcW w:w="7163" w:type="dxa"/>
            <w:gridSpan w:val="4"/>
            <w:vMerge w:val="restart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программы: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Совершенствование  организационных  мер 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по  повышению уровня межведомственного взаимодействия  по  профилактике терроризма и экстремизма на территории городского округа город Арзамас.</w:t>
            </w:r>
          </w:p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5438">
            <w:pPr>
              <w:ind w:firstLine="0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37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892B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5438">
            <w:pPr>
              <w:ind w:firstLine="0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54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892B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892B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56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01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75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25"/>
          <w:jc w:val="center"/>
        </w:trPr>
        <w:tc>
          <w:tcPr>
            <w:tcW w:w="2660" w:type="dxa"/>
            <w:vMerge w:val="restart"/>
          </w:tcPr>
          <w:p w:rsidR="009338BC" w:rsidRPr="003832F9" w:rsidRDefault="009338BC" w:rsidP="002F06E6">
            <w:pPr>
              <w:pStyle w:val="ConsPlusNormal"/>
              <w:snapToGri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1.1.Проведение    межведомственных проверок    потенциальных объектов террористических устремлений,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 городского округа город Арзамас, на     предмет выполнения   федерального законодательства.</w:t>
            </w:r>
          </w:p>
        </w:tc>
        <w:tc>
          <w:tcPr>
            <w:tcW w:w="1386" w:type="dxa"/>
            <w:vMerge w:val="restart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338BC" w:rsidRPr="003832F9" w:rsidRDefault="00E555D5" w:rsidP="00E555D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338BC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Арзамаса»,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Отделение в г. Арзамасе УФСБ РФ по Нижегородск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области(по согласованию);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ОМВД России по г. Арзамасу (по согласованию);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ОНД и ПР по г. Арзамас и Арзамасскому району;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МОВО по г. Арзамасу филиала ФГКУ УВО ВНГ России по Нижегородской области (по согласованию)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228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42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58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5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473A8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25"/>
          <w:jc w:val="center"/>
        </w:trPr>
        <w:tc>
          <w:tcPr>
            <w:tcW w:w="2660" w:type="dxa"/>
            <w:vMerge w:val="restart"/>
          </w:tcPr>
          <w:p w:rsidR="009338BC" w:rsidRPr="003832F9" w:rsidRDefault="009338BC" w:rsidP="00221B1A">
            <w:pPr>
              <w:pStyle w:val="ConsPlusNormal"/>
              <w:snapToGri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Организация проведения мероприятий, направленных на противодействие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 и экстремизму на территории г. Арзамаса</w:t>
            </w:r>
          </w:p>
        </w:tc>
        <w:tc>
          <w:tcPr>
            <w:tcW w:w="1386" w:type="dxa"/>
            <w:vMerge w:val="restart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338BC" w:rsidRPr="003832F9" w:rsidRDefault="00E555D5" w:rsidP="00D8386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338BC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МКУ «УГОЧС г. Арзамаса»;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 г. Арзамаса.;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Отделение в г. Арзамасе УФСБ РФ по Нижегородской области(по согласованию);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ОМВД России по г. Арзамасу(по согласованию).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228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D30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BF6127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BF6127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309F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309F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42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58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221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55"/>
          <w:jc w:val="center"/>
        </w:trPr>
        <w:tc>
          <w:tcPr>
            <w:tcW w:w="7163" w:type="dxa"/>
            <w:gridSpan w:val="4"/>
            <w:vMerge w:val="restart"/>
          </w:tcPr>
          <w:p w:rsidR="009338BC" w:rsidRPr="003832F9" w:rsidRDefault="009338BC" w:rsidP="009E68D0">
            <w:pPr>
              <w:ind w:firstLine="0"/>
              <w:rPr>
                <w:rFonts w:ascii="Times New Roman" w:hAnsi="Times New Roman"/>
                <w:sz w:val="28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Задача 2 программы:   Улучшение системы обеспечения  оптимального  применения комплекса    организационных, социально-политических, информационно-пропагандистских  мер   по   предупреждению распространения   в   обществе    экстремистских идей, направленных на нарушение     национального и межконфессионального      равновесия,      политического, экономического и социального  равенства  по  национальным признакам, профилактике межнациональных конфликтов на территории городского округа город Арзамас.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D2C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61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D2C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D2C65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D2C65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30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18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2660" w:type="dxa"/>
            <w:vMerge w:val="restart"/>
          </w:tcPr>
          <w:p w:rsidR="009338BC" w:rsidRPr="003832F9" w:rsidRDefault="009338BC" w:rsidP="00CE2C8D">
            <w:pPr>
              <w:spacing w:line="26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 Организация мероприятий по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</w:t>
            </w:r>
          </w:p>
        </w:tc>
        <w:tc>
          <w:tcPr>
            <w:tcW w:w="1386" w:type="dxa"/>
            <w:vMerge w:val="restart"/>
          </w:tcPr>
          <w:p w:rsidR="009338BC" w:rsidRPr="003832F9" w:rsidRDefault="009338BC" w:rsidP="002855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338BC" w:rsidRPr="003832F9" w:rsidRDefault="00E555D5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338BC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коммуникаций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Арзамаса.;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Отделение в г. Арзамасе УФСБ РФ по Нижегородской области(по согласованию);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ОМВД России по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г. Арзамасу(по согласованию).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28559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285596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285596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285596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285596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285596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285596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055BB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149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306"/>
          <w:jc w:val="center"/>
        </w:trPr>
        <w:tc>
          <w:tcPr>
            <w:tcW w:w="2660" w:type="dxa"/>
            <w:vMerge w:val="restart"/>
          </w:tcPr>
          <w:p w:rsidR="009338BC" w:rsidRPr="003832F9" w:rsidRDefault="009338BC" w:rsidP="00CE2C8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2.2.Проведение семинаров с преподавателями образовательных организаций города на тему «Эффективные технологии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террористическихи экстремистских проявлений в молодежной среде».</w:t>
            </w:r>
          </w:p>
        </w:tc>
        <w:tc>
          <w:tcPr>
            <w:tcW w:w="1386" w:type="dxa"/>
            <w:vMerge w:val="restart"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338BC" w:rsidRPr="003832F9" w:rsidRDefault="00E555D5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338BC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</w:tcPr>
          <w:p w:rsidR="009338BC" w:rsidRPr="003832F9" w:rsidRDefault="009338BC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Арзамаса,</w:t>
            </w:r>
          </w:p>
          <w:p w:rsidR="009338BC" w:rsidRPr="003832F9" w:rsidRDefault="009338BC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</w:t>
            </w:r>
          </w:p>
          <w:p w:rsidR="009338BC" w:rsidRPr="003832F9" w:rsidRDefault="009338BC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Арзамасу (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338"/>
          <w:jc w:val="center"/>
        </w:trPr>
        <w:tc>
          <w:tcPr>
            <w:tcW w:w="2660" w:type="dxa"/>
            <w:vMerge w:val="restart"/>
          </w:tcPr>
          <w:p w:rsidR="009338BC" w:rsidRPr="003832F9" w:rsidRDefault="009338BC" w:rsidP="00221B1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 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и экстремизма.</w:t>
            </w:r>
          </w:p>
        </w:tc>
        <w:tc>
          <w:tcPr>
            <w:tcW w:w="1386" w:type="dxa"/>
            <w:vMerge w:val="restart"/>
          </w:tcPr>
          <w:p w:rsidR="009338BC" w:rsidRPr="003832F9" w:rsidRDefault="009338BC" w:rsidP="008E68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338BC" w:rsidRPr="003832F9" w:rsidRDefault="00E555D5" w:rsidP="00096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9338BC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</w:tcPr>
          <w:p w:rsidR="009338BC" w:rsidRPr="003832F9" w:rsidRDefault="009338BC" w:rsidP="004A47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Отдел МВД  России по городу Арзамасу (по согласованию);</w:t>
            </w:r>
          </w:p>
          <w:p w:rsidR="009338BC" w:rsidRPr="003832F9" w:rsidRDefault="009338BC" w:rsidP="004A47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Отделение в г. Арзамасе УФСБ России по Нижегородской области (по согласованию);</w:t>
            </w:r>
          </w:p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коммуникаций</w:t>
            </w:r>
          </w:p>
          <w:p w:rsidR="009338BC" w:rsidRPr="003832F9" w:rsidRDefault="009338BC" w:rsidP="004A47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 г. Арзамаса</w:t>
            </w: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271"/>
          <w:jc w:val="center"/>
        </w:trPr>
        <w:tc>
          <w:tcPr>
            <w:tcW w:w="2660" w:type="dxa"/>
            <w:vMerge/>
          </w:tcPr>
          <w:p w:rsidR="009338BC" w:rsidRPr="003832F9" w:rsidRDefault="009338BC" w:rsidP="00C527B8">
            <w:pPr>
              <w:spacing w:line="288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8E68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C52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8E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ind w:firstLine="72"/>
              <w:jc w:val="center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38BC" w:rsidRPr="003832F9" w:rsidTr="00B27972">
        <w:trPr>
          <w:cantSplit/>
          <w:trHeight w:val="550"/>
          <w:jc w:val="center"/>
        </w:trPr>
        <w:tc>
          <w:tcPr>
            <w:tcW w:w="2660" w:type="dxa"/>
            <w:vMerge/>
          </w:tcPr>
          <w:p w:rsidR="009338BC" w:rsidRPr="003832F9" w:rsidRDefault="009338BC" w:rsidP="00C527B8">
            <w:pPr>
              <w:spacing w:line="288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8E68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C52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8E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57"/>
          <w:jc w:val="center"/>
        </w:trPr>
        <w:tc>
          <w:tcPr>
            <w:tcW w:w="2660" w:type="dxa"/>
            <w:vMerge/>
          </w:tcPr>
          <w:p w:rsidR="009338BC" w:rsidRPr="003832F9" w:rsidRDefault="009338BC" w:rsidP="00C527B8">
            <w:pPr>
              <w:spacing w:line="288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8E68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C52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8E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010"/>
          <w:jc w:val="center"/>
        </w:trPr>
        <w:tc>
          <w:tcPr>
            <w:tcW w:w="2660" w:type="dxa"/>
            <w:vMerge/>
          </w:tcPr>
          <w:p w:rsidR="009338BC" w:rsidRPr="003832F9" w:rsidRDefault="009338BC" w:rsidP="00C527B8">
            <w:pPr>
              <w:spacing w:line="288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8E68F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C52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8E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1055BB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55BB" w:rsidRPr="003832F9" w:rsidTr="00B27972">
        <w:trPr>
          <w:cantSplit/>
          <w:trHeight w:val="235"/>
          <w:jc w:val="center"/>
        </w:trPr>
        <w:tc>
          <w:tcPr>
            <w:tcW w:w="7163" w:type="dxa"/>
            <w:gridSpan w:val="4"/>
            <w:vMerge w:val="restart"/>
          </w:tcPr>
          <w:p w:rsidR="001055BB" w:rsidRPr="003832F9" w:rsidRDefault="001055BB" w:rsidP="00B242D0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Задача 3 программы:  Укрепление    технической    защищенности    мест с массовым пребыванием людей, расположенных на территории г. Арзамаса.    </w:t>
            </w:r>
          </w:p>
          <w:p w:rsidR="001055BB" w:rsidRPr="003832F9" w:rsidRDefault="001055BB" w:rsidP="002855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480CD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6550,0</w:t>
            </w:r>
          </w:p>
        </w:tc>
      </w:tr>
      <w:tr w:rsidR="001055BB" w:rsidRPr="003832F9" w:rsidTr="00B27972">
        <w:trPr>
          <w:cantSplit/>
          <w:trHeight w:val="235"/>
          <w:jc w:val="center"/>
        </w:trPr>
        <w:tc>
          <w:tcPr>
            <w:tcW w:w="7163" w:type="dxa"/>
            <w:gridSpan w:val="4"/>
            <w:vMerge/>
          </w:tcPr>
          <w:p w:rsidR="001055BB" w:rsidRPr="003832F9" w:rsidRDefault="001055BB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6550,0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75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D56B4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55BB" w:rsidRPr="003832F9" w:rsidTr="00B27972">
        <w:trPr>
          <w:cantSplit/>
          <w:trHeight w:val="235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0751F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3.1. Развитие, техническое обслуживание, ремонт и содержание систем видеонаблюдения города Арзамаса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E555D5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5BB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1055BB" w:rsidRPr="003832F9" w:rsidRDefault="001055BB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35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38BC" w:rsidRPr="003832F9" w:rsidTr="00B27972">
        <w:trPr>
          <w:cantSplit/>
          <w:trHeight w:val="2169"/>
          <w:jc w:val="center"/>
        </w:trPr>
        <w:tc>
          <w:tcPr>
            <w:tcW w:w="2660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473A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9338BC" w:rsidRPr="003832F9" w:rsidRDefault="009338BC" w:rsidP="00473A8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55BB" w:rsidRPr="003832F9" w:rsidTr="00B27972">
        <w:trPr>
          <w:cantSplit/>
          <w:trHeight w:val="238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8D658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3.2.Приобретение 50 погонных метров мобильных переносных ограждений,  в целях исключения фактов несанкционированного въезда на территорию проведения массовых мероприятий.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5934F1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55BB" w:rsidRPr="003832F9" w:rsidTr="00B27972">
        <w:trPr>
          <w:cantSplit/>
          <w:trHeight w:val="242"/>
          <w:jc w:val="center"/>
        </w:trPr>
        <w:tc>
          <w:tcPr>
            <w:tcW w:w="2660" w:type="dxa"/>
            <w:vMerge/>
          </w:tcPr>
          <w:p w:rsidR="001055BB" w:rsidRPr="003832F9" w:rsidRDefault="001055BB" w:rsidP="004B5E4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38BC" w:rsidRPr="003832F9" w:rsidTr="00B27972">
        <w:trPr>
          <w:cantSplit/>
          <w:trHeight w:val="242"/>
          <w:jc w:val="center"/>
        </w:trPr>
        <w:tc>
          <w:tcPr>
            <w:tcW w:w="2660" w:type="dxa"/>
            <w:vMerge/>
          </w:tcPr>
          <w:p w:rsidR="009338BC" w:rsidRPr="003832F9" w:rsidRDefault="009338BC" w:rsidP="004B5E4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42"/>
          <w:jc w:val="center"/>
        </w:trPr>
        <w:tc>
          <w:tcPr>
            <w:tcW w:w="2660" w:type="dxa"/>
            <w:vMerge/>
          </w:tcPr>
          <w:p w:rsidR="009338BC" w:rsidRPr="003832F9" w:rsidRDefault="009338BC" w:rsidP="004B5E4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42"/>
          <w:jc w:val="center"/>
        </w:trPr>
        <w:tc>
          <w:tcPr>
            <w:tcW w:w="2660" w:type="dxa"/>
            <w:vMerge/>
          </w:tcPr>
          <w:p w:rsidR="009338BC" w:rsidRPr="003832F9" w:rsidRDefault="009338BC" w:rsidP="004B5E4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326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 Приобретение комплектов  наглядной агитации по тематике профилактики терроризма  и видеосюжетов.</w:t>
            </w:r>
          </w:p>
          <w:p w:rsidR="001055BB" w:rsidRPr="003832F9" w:rsidRDefault="001055BB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их по муниципальным учреждениям и местам массового нахождения людей.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1055BB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55BB" w:rsidRPr="003832F9" w:rsidTr="00B27972">
        <w:trPr>
          <w:cantSplit/>
          <w:trHeight w:val="402"/>
          <w:jc w:val="center"/>
        </w:trPr>
        <w:tc>
          <w:tcPr>
            <w:tcW w:w="2660" w:type="dxa"/>
            <w:vMerge/>
          </w:tcPr>
          <w:p w:rsidR="001055BB" w:rsidRPr="003832F9" w:rsidRDefault="001055BB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338BC" w:rsidRPr="003832F9" w:rsidTr="00B27972">
        <w:trPr>
          <w:cantSplit/>
          <w:trHeight w:val="533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33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849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238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5A1FC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3.4. Оборудовать здание администрации г. Арзамаса стационарным рамочным металлодетектором.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1055BB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eastAsia="Times New Roman" w:hAnsi="Times New Roman" w:cs="Times New Roman"/>
                <w:sz w:val="28"/>
                <w:szCs w:val="28"/>
              </w:rPr>
              <w:t>МКУ"Служба комплексного обслуживания г.Арзамаса</w:t>
            </w: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55BB" w:rsidRPr="003832F9" w:rsidTr="00B27972">
        <w:trPr>
          <w:cantSplit/>
          <w:trHeight w:val="242"/>
          <w:jc w:val="center"/>
        </w:trPr>
        <w:tc>
          <w:tcPr>
            <w:tcW w:w="2660" w:type="dxa"/>
            <w:vMerge/>
          </w:tcPr>
          <w:p w:rsidR="001055BB" w:rsidRPr="003832F9" w:rsidRDefault="001055BB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2660" w:type="dxa"/>
            <w:vMerge/>
          </w:tcPr>
          <w:p w:rsidR="009338BC" w:rsidRPr="003832F9" w:rsidRDefault="009338BC" w:rsidP="003F567C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606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C72C5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3.5. Приобретение беспилотного летательного аппарата для осуществления визуального контроля во время проведения мероприятий по охране общественного порядка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и массовых мероприятий на территории г. Арзамаса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1055BB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55BB" w:rsidRPr="003832F9" w:rsidTr="00B27972">
        <w:trPr>
          <w:cantSplit/>
          <w:trHeight w:val="606"/>
          <w:jc w:val="center"/>
        </w:trPr>
        <w:tc>
          <w:tcPr>
            <w:tcW w:w="2660" w:type="dxa"/>
            <w:vMerge/>
          </w:tcPr>
          <w:p w:rsidR="001055BB" w:rsidRPr="003832F9" w:rsidRDefault="001055BB" w:rsidP="00C72C5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38BC" w:rsidRPr="003832F9" w:rsidTr="00B27972">
        <w:trPr>
          <w:cantSplit/>
          <w:trHeight w:val="606"/>
          <w:jc w:val="center"/>
        </w:trPr>
        <w:tc>
          <w:tcPr>
            <w:tcW w:w="2660" w:type="dxa"/>
            <w:vMerge/>
          </w:tcPr>
          <w:p w:rsidR="009338BC" w:rsidRPr="003832F9" w:rsidRDefault="009338BC" w:rsidP="00C72C5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606"/>
          <w:jc w:val="center"/>
        </w:trPr>
        <w:tc>
          <w:tcPr>
            <w:tcW w:w="2660" w:type="dxa"/>
            <w:vMerge/>
          </w:tcPr>
          <w:p w:rsidR="009338BC" w:rsidRPr="003832F9" w:rsidRDefault="009338BC" w:rsidP="00C72C5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606"/>
          <w:jc w:val="center"/>
        </w:trPr>
        <w:tc>
          <w:tcPr>
            <w:tcW w:w="2660" w:type="dxa"/>
            <w:vMerge/>
          </w:tcPr>
          <w:p w:rsidR="009338BC" w:rsidRPr="003832F9" w:rsidRDefault="009338BC" w:rsidP="00C72C5A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330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  <w:r w:rsidRPr="003832F9">
              <w:rPr>
                <w:sz w:val="24"/>
                <w:szCs w:val="24"/>
              </w:rPr>
              <w:t xml:space="preserve">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Оборудование 11-ти муниципальных общежитий  ООО «1-я городская УК» КЭВП (кнопка экстренного вызова полиции) 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E555D5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55BB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1055BB" w:rsidRPr="003832F9" w:rsidRDefault="001055BB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330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3.7.</w:t>
            </w:r>
            <w:r w:rsidRPr="003832F9">
              <w:rPr>
                <w:sz w:val="24"/>
                <w:szCs w:val="24"/>
              </w:rPr>
              <w:t xml:space="preserve">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Стоимость охранных услуг по использованию КЭВП в 11 общежитиях ООО «1-я городская УК» – 9,58 руб\час.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1055BB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55BB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1055BB" w:rsidRPr="003832F9" w:rsidRDefault="001055BB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330"/>
          <w:jc w:val="center"/>
        </w:trPr>
        <w:tc>
          <w:tcPr>
            <w:tcW w:w="2660" w:type="dxa"/>
            <w:vMerge/>
          </w:tcPr>
          <w:p w:rsidR="009338BC" w:rsidRPr="003832F9" w:rsidRDefault="009338BC" w:rsidP="00871A44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BA61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276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3D263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3.8.Оборудование 11 общежитий ООО «1-я городская УК»  системой контроля и управления доступом и система видеонаблюдения.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E555D5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55BB" w:rsidRPr="003832F9" w:rsidTr="00B27972">
        <w:trPr>
          <w:cantSplit/>
          <w:trHeight w:val="276"/>
          <w:jc w:val="center"/>
        </w:trPr>
        <w:tc>
          <w:tcPr>
            <w:tcW w:w="2660" w:type="dxa"/>
            <w:vMerge/>
          </w:tcPr>
          <w:p w:rsidR="001055BB" w:rsidRPr="003832F9" w:rsidRDefault="001055BB" w:rsidP="003D263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38BC" w:rsidRPr="003832F9" w:rsidTr="00B27972">
        <w:trPr>
          <w:cantSplit/>
          <w:trHeight w:val="276"/>
          <w:jc w:val="center"/>
        </w:trPr>
        <w:tc>
          <w:tcPr>
            <w:tcW w:w="2660" w:type="dxa"/>
            <w:vMerge/>
          </w:tcPr>
          <w:p w:rsidR="009338BC" w:rsidRPr="003832F9" w:rsidRDefault="009338BC" w:rsidP="003D263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76"/>
          <w:jc w:val="center"/>
        </w:trPr>
        <w:tc>
          <w:tcPr>
            <w:tcW w:w="2660" w:type="dxa"/>
            <w:vMerge/>
          </w:tcPr>
          <w:p w:rsidR="009338BC" w:rsidRPr="003832F9" w:rsidRDefault="009338BC" w:rsidP="003D263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276"/>
          <w:jc w:val="center"/>
        </w:trPr>
        <w:tc>
          <w:tcPr>
            <w:tcW w:w="2660" w:type="dxa"/>
            <w:vMerge/>
          </w:tcPr>
          <w:p w:rsidR="009338BC" w:rsidRPr="003832F9" w:rsidRDefault="009338BC" w:rsidP="003D2633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409C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A409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634"/>
          <w:jc w:val="center"/>
        </w:trPr>
        <w:tc>
          <w:tcPr>
            <w:tcW w:w="2660" w:type="dxa"/>
            <w:vMerge w:val="restart"/>
          </w:tcPr>
          <w:p w:rsidR="001055BB" w:rsidRPr="003832F9" w:rsidRDefault="001055BB" w:rsidP="004C5938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3.9. Обеспечение финансирования лицензионной физической охраны 11 муниципальных общежитий ООО «1-я городская УК» ФГУП «Охраной» Росгвардии по Нижегородской области.</w:t>
            </w:r>
          </w:p>
        </w:tc>
        <w:tc>
          <w:tcPr>
            <w:tcW w:w="1386" w:type="dxa"/>
            <w:vMerge w:val="restart"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</w:tcPr>
          <w:p w:rsidR="001055BB" w:rsidRPr="003832F9" w:rsidRDefault="001055BB" w:rsidP="00E555D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555D5"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526" w:type="dxa"/>
            <w:vMerge w:val="restart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1559" w:type="dxa"/>
          </w:tcPr>
          <w:p w:rsidR="001055BB" w:rsidRPr="003832F9" w:rsidRDefault="001055BB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55BB" w:rsidRPr="003832F9" w:rsidTr="00B27972">
        <w:trPr>
          <w:cantSplit/>
          <w:trHeight w:val="630"/>
          <w:jc w:val="center"/>
        </w:trPr>
        <w:tc>
          <w:tcPr>
            <w:tcW w:w="2660" w:type="dxa"/>
            <w:vMerge/>
          </w:tcPr>
          <w:p w:rsidR="001055BB" w:rsidRPr="003832F9" w:rsidRDefault="001055BB" w:rsidP="004C5938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055BB" w:rsidRPr="003832F9" w:rsidRDefault="001055BB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55BB" w:rsidRPr="003832F9" w:rsidRDefault="001055BB" w:rsidP="00A409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055BB" w:rsidRPr="003832F9" w:rsidRDefault="001055BB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18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38BC" w:rsidRPr="003832F9" w:rsidTr="00B27972">
        <w:trPr>
          <w:cantSplit/>
          <w:trHeight w:val="630"/>
          <w:jc w:val="center"/>
        </w:trPr>
        <w:tc>
          <w:tcPr>
            <w:tcW w:w="2660" w:type="dxa"/>
            <w:vMerge/>
          </w:tcPr>
          <w:p w:rsidR="009338BC" w:rsidRPr="003832F9" w:rsidRDefault="009338BC" w:rsidP="004C5938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A409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630"/>
          <w:jc w:val="center"/>
        </w:trPr>
        <w:tc>
          <w:tcPr>
            <w:tcW w:w="2660" w:type="dxa"/>
            <w:vMerge/>
          </w:tcPr>
          <w:p w:rsidR="009338BC" w:rsidRPr="003832F9" w:rsidRDefault="009338BC" w:rsidP="004C5938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A409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E555D5">
        <w:trPr>
          <w:cantSplit/>
          <w:trHeight w:val="301"/>
          <w:jc w:val="center"/>
        </w:trPr>
        <w:tc>
          <w:tcPr>
            <w:tcW w:w="2660" w:type="dxa"/>
            <w:vMerge/>
          </w:tcPr>
          <w:p w:rsidR="009338BC" w:rsidRPr="003832F9" w:rsidRDefault="009338BC" w:rsidP="004C5938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8BC" w:rsidRPr="003832F9" w:rsidRDefault="009338BC" w:rsidP="004837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338BC" w:rsidRPr="003832F9" w:rsidRDefault="009338BC" w:rsidP="00A409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0364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338BC" w:rsidRPr="003832F9" w:rsidRDefault="009338BC" w:rsidP="009036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256"/>
          <w:jc w:val="center"/>
        </w:trPr>
        <w:tc>
          <w:tcPr>
            <w:tcW w:w="7163" w:type="dxa"/>
            <w:gridSpan w:val="4"/>
            <w:vMerge w:val="restart"/>
          </w:tcPr>
          <w:p w:rsidR="001055BB" w:rsidRPr="003832F9" w:rsidRDefault="001055BB" w:rsidP="00B242D0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Задача 4 программы:  Укрепление технической защищенности спортивных учреждений, расположенных на территории г. Арзамаса.</w:t>
            </w:r>
          </w:p>
          <w:p w:rsidR="001055BB" w:rsidRPr="003832F9" w:rsidRDefault="001055BB" w:rsidP="0028559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1055BB" w:rsidRPr="003832F9" w:rsidTr="00B27972">
        <w:trPr>
          <w:cantSplit/>
          <w:trHeight w:val="246"/>
          <w:jc w:val="center"/>
        </w:trPr>
        <w:tc>
          <w:tcPr>
            <w:tcW w:w="7163" w:type="dxa"/>
            <w:gridSpan w:val="4"/>
            <w:vMerge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22"/>
          <w:jc w:val="center"/>
        </w:trPr>
        <w:tc>
          <w:tcPr>
            <w:tcW w:w="7163" w:type="dxa"/>
            <w:gridSpan w:val="4"/>
            <w:vMerge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94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055BB" w:rsidRPr="003832F9" w:rsidRDefault="001055BB" w:rsidP="00D55D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4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Укрепление технической защищённости муниципального бюджетного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 «Физкультурно-оздоровительный комплекс в г. Арзамасе Нижегородской области» - «Звёздный»:</w:t>
            </w:r>
          </w:p>
          <w:p w:rsidR="001055BB" w:rsidRPr="003832F9" w:rsidRDefault="001055BB" w:rsidP="0042594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секционного забора на территории   МАУ «ФОК  «Звёздный»»;</w:t>
            </w:r>
          </w:p>
          <w:p w:rsidR="001055BB" w:rsidRPr="003832F9" w:rsidRDefault="001055BB" w:rsidP="008C3F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установка системы контроля доступа (в том числе стационарного металлоискателя);</w:t>
            </w:r>
          </w:p>
          <w:p w:rsidR="001055BB" w:rsidRPr="003832F9" w:rsidRDefault="001055BB" w:rsidP="008C3F8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оборудование контрольно пропускного пункта при въезде на территорию;</w:t>
            </w:r>
          </w:p>
          <w:p w:rsidR="001055BB" w:rsidRPr="003832F9" w:rsidRDefault="001055BB" w:rsidP="008C3F8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-модернизация  на территории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МАУ «ФОК «Звёздный»»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видеонаблюдения;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055BB" w:rsidRPr="003832F9" w:rsidRDefault="001055BB" w:rsidP="003C000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055BB" w:rsidRPr="003832F9" w:rsidRDefault="001055BB" w:rsidP="00593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055BB" w:rsidRPr="003832F9" w:rsidRDefault="001055BB" w:rsidP="004A47D7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физической культуре, спорту и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молодёжной политике администрации г. Арзамаса</w:t>
            </w: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257,0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</w:tr>
      <w:tr w:rsidR="001055BB" w:rsidRPr="003832F9" w:rsidTr="00B27972">
        <w:trPr>
          <w:cantSplit/>
          <w:trHeight w:val="91"/>
          <w:jc w:val="center"/>
        </w:trPr>
        <w:tc>
          <w:tcPr>
            <w:tcW w:w="2660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257,0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</w:tr>
      <w:tr w:rsidR="009338BC" w:rsidRPr="003832F9" w:rsidTr="00B27972">
        <w:trPr>
          <w:cantSplit/>
          <w:trHeight w:val="91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91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5D2A4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91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055BB" w:rsidRPr="003832F9" w:rsidRDefault="001055BB" w:rsidP="001055BB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Укрепление муниципального учреждения «ЦФКиС»:</w:t>
            </w:r>
          </w:p>
          <w:p w:rsidR="001055BB" w:rsidRPr="003832F9" w:rsidRDefault="001055BB" w:rsidP="001055BB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стальных дверей;</w:t>
            </w:r>
          </w:p>
          <w:p w:rsidR="001055BB" w:rsidRPr="003832F9" w:rsidRDefault="001055BB" w:rsidP="001055BB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- установка ограждения;</w:t>
            </w:r>
          </w:p>
          <w:p w:rsidR="001055BB" w:rsidRPr="003832F9" w:rsidRDefault="001055BB" w:rsidP="001055B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39115_3308619081"/>
            <w:r w:rsidRPr="003832F9">
              <w:rPr>
                <w:rFonts w:ascii="Times New Roman" w:hAnsi="Times New Roman"/>
                <w:sz w:val="24"/>
                <w:szCs w:val="24"/>
              </w:rPr>
              <w:t>- установка видеонаблюдения.</w:t>
            </w:r>
            <w:bookmarkEnd w:id="1"/>
          </w:p>
        </w:tc>
        <w:tc>
          <w:tcPr>
            <w:tcW w:w="1386" w:type="dxa"/>
            <w:vMerge w:val="restart"/>
            <w:shd w:val="clear" w:color="auto" w:fill="FFFFFF"/>
          </w:tcPr>
          <w:p w:rsidR="001055BB" w:rsidRPr="003832F9" w:rsidRDefault="001055BB" w:rsidP="003C00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055BB" w:rsidRPr="003832F9" w:rsidRDefault="001055BB" w:rsidP="0059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4F1" w:rsidRPr="003832F9"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по физической культуре, спорту и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политике администрации г. Арзамаса</w:t>
            </w:r>
          </w:p>
        </w:tc>
        <w:tc>
          <w:tcPr>
            <w:tcW w:w="1559" w:type="dxa"/>
          </w:tcPr>
          <w:p w:rsidR="001055BB" w:rsidRPr="003832F9" w:rsidRDefault="001055BB" w:rsidP="008579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055BB" w:rsidRPr="003832F9" w:rsidRDefault="001055BB" w:rsidP="003C00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4.3.  Укрепление технической защищённости муниципального учреждения  «Спортивно-оздоровительный клуб г. Арзамаса Нижегородской области»:</w:t>
            </w:r>
          </w:p>
          <w:p w:rsidR="001055BB" w:rsidRPr="003832F9" w:rsidRDefault="001055BB" w:rsidP="003C00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монтаж  системы видеонаблюдения;</w:t>
            </w:r>
          </w:p>
          <w:p w:rsidR="001055BB" w:rsidRPr="003832F9" w:rsidRDefault="001055BB" w:rsidP="003C00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монтаж системы тревожной сигнализации.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055BB" w:rsidRPr="003832F9" w:rsidRDefault="001055BB" w:rsidP="003C0003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055BB" w:rsidRPr="003832F9" w:rsidRDefault="005934F1" w:rsidP="005934F1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1559" w:type="dxa"/>
          </w:tcPr>
          <w:p w:rsidR="001055BB" w:rsidRPr="003832F9" w:rsidRDefault="001055BB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055BB" w:rsidRPr="003832F9" w:rsidRDefault="001055BB" w:rsidP="00B553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4.4.Укрепление технической защищённости муниципального учреждения дополнительного образования «Детско-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юношеская спортивная школа №3»:</w:t>
            </w:r>
          </w:p>
          <w:p w:rsidR="001055BB" w:rsidRPr="003832F9" w:rsidRDefault="001055BB" w:rsidP="00B553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системы наружнего видеонаблюдения;</w:t>
            </w:r>
          </w:p>
          <w:p w:rsidR="001055BB" w:rsidRPr="003832F9" w:rsidRDefault="001055BB" w:rsidP="00B553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ограждения территории.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055BB" w:rsidRPr="003832F9" w:rsidRDefault="001055BB" w:rsidP="00B553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055BB" w:rsidRPr="003832F9" w:rsidRDefault="001055BB" w:rsidP="005934F1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055BB" w:rsidRPr="003832F9" w:rsidRDefault="001055BB" w:rsidP="004A47D7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физической культуре, спорту и молодёжной политике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г. Арзамаса</w:t>
            </w:r>
          </w:p>
        </w:tc>
        <w:tc>
          <w:tcPr>
            <w:tcW w:w="1559" w:type="dxa"/>
          </w:tcPr>
          <w:p w:rsidR="001055BB" w:rsidRPr="003832F9" w:rsidRDefault="001055BB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Укрепление ЦОД «Молодежный» - монтаж охранной сигнализации.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055BB" w:rsidRPr="003832F9" w:rsidRDefault="005934F1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1055BB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1559" w:type="dxa"/>
          </w:tcPr>
          <w:p w:rsidR="001055BB" w:rsidRPr="003832F9" w:rsidRDefault="001055BB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055BB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055BB" w:rsidRPr="003832F9" w:rsidRDefault="001055BB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055BB" w:rsidRPr="003832F9" w:rsidRDefault="001055BB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BB" w:rsidRPr="003832F9" w:rsidRDefault="001055BB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055BB" w:rsidRPr="003832F9" w:rsidRDefault="001055BB" w:rsidP="00105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4.6. Установка систем видеонаблюдения в</w:t>
            </w:r>
          </w:p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МБУ ДО ДЮСШ №1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9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4F1"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E555D5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1559" w:type="dxa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4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463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491E2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4.7. Монтаж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периметрального ограждения МБУ ДО ДЮСШ № 1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5934F1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1A42C9"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E555D5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культуре, спорту и молодёжной политике администрации г. Арзамаса</w:t>
            </w:r>
          </w:p>
        </w:tc>
        <w:tc>
          <w:tcPr>
            <w:tcW w:w="1559" w:type="dxa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430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 w:val="restart"/>
            <w:shd w:val="clear" w:color="auto" w:fill="FFFFFF"/>
          </w:tcPr>
          <w:p w:rsidR="001A42C9" w:rsidRPr="003832F9" w:rsidRDefault="001A42C9" w:rsidP="004A47D7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Задача 5 программы:  Укрепление технической защищенности учреждений культуры, расположенных на территории г. Арзамаса.       </w:t>
            </w:r>
          </w:p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</w:t>
            </w:r>
            <w:r w:rsidR="005D14E5"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069" w:type="dxa"/>
          </w:tcPr>
          <w:p w:rsidR="001A42C9" w:rsidRPr="003832F9" w:rsidRDefault="005D14E5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4399,3</w:t>
            </w:r>
            <w:r w:rsidR="001A42C9"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AB0E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 Укрепление технической защищённости муниципального бюджетного учреждения культуры «Историко-художественный музей»  </w:t>
            </w:r>
          </w:p>
          <w:p w:rsidR="001A42C9" w:rsidRPr="003832F9" w:rsidRDefault="001A42C9" w:rsidP="00AB0E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8579E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5934F1" w:rsidP="00593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42C9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администрации</w:t>
            </w:r>
          </w:p>
          <w:p w:rsidR="001A42C9" w:rsidRPr="003832F9" w:rsidRDefault="001A42C9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г. Арзамаса</w:t>
            </w: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5.2. Монтаж системы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в муниципальных учреждениях, подведомственных департаменту культуры и туризма</w:t>
            </w:r>
          </w:p>
          <w:p w:rsidR="001A42C9" w:rsidRPr="003832F9" w:rsidRDefault="001A42C9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3D4CD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93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</w:t>
            </w:r>
          </w:p>
          <w:p w:rsidR="001A42C9" w:rsidRPr="003832F9" w:rsidRDefault="001A42C9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г. Арзамаса</w:t>
            </w: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540,0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540,0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AB0E1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AB0E1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Укрепление технической защищённости  МАУК «ПК и О им. А.П. Гайдара»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93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5934F1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администрации</w:t>
            </w:r>
          </w:p>
          <w:p w:rsidR="001A42C9" w:rsidRPr="003832F9" w:rsidRDefault="001A42C9" w:rsidP="004A47D7">
            <w:pPr>
              <w:tabs>
                <w:tab w:val="left" w:pos="211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г. Арзамаса</w:t>
            </w: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3043,00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3043,00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5.4. Установка турникетов в учреждениях дополнительного образования сферы культуры</w:t>
            </w:r>
          </w:p>
          <w:p w:rsidR="001A42C9" w:rsidRPr="003832F9" w:rsidRDefault="001A42C9" w:rsidP="00AB0E1C">
            <w:pPr>
              <w:rPr>
                <w:lang w:eastAsia="ru-RU"/>
              </w:rPr>
            </w:pP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7865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администрации</w:t>
            </w:r>
          </w:p>
          <w:p w:rsidR="001A42C9" w:rsidRPr="003832F9" w:rsidRDefault="001A42C9" w:rsidP="007865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г. Арзамаса</w:t>
            </w:r>
          </w:p>
        </w:tc>
        <w:tc>
          <w:tcPr>
            <w:tcW w:w="1559" w:type="dxa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5.5. Установка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шлагбаума в МБУ ДО ДМШ  № 2.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5934F1" w:rsidP="005934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="001A42C9" w:rsidRPr="00383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1A42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</w:t>
            </w:r>
          </w:p>
          <w:p w:rsidR="001A42C9" w:rsidRPr="003832F9" w:rsidRDefault="001A42C9" w:rsidP="001A42C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г. Арзамаса</w:t>
            </w:r>
          </w:p>
        </w:tc>
        <w:tc>
          <w:tcPr>
            <w:tcW w:w="1559" w:type="dxa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9908E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A42C9" w:rsidRPr="003832F9" w:rsidRDefault="001A42C9" w:rsidP="009908E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 w:val="restart"/>
            <w:shd w:val="clear" w:color="auto" w:fill="FFFFFF"/>
          </w:tcPr>
          <w:p w:rsidR="001A42C9" w:rsidRPr="003832F9" w:rsidRDefault="001A42C9" w:rsidP="00B242D0">
            <w:pPr>
              <w:ind w:firstLine="67"/>
              <w:rPr>
                <w:sz w:val="28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Задача 6 программы: Укрепление технической защищенности  муниципальных образовательных организаций, расположенных на территории г. Арзамаса.</w:t>
            </w: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5D14E5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10706,40</w:t>
            </w:r>
          </w:p>
        </w:tc>
        <w:tc>
          <w:tcPr>
            <w:tcW w:w="1134" w:type="dxa"/>
            <w:gridSpan w:val="2"/>
          </w:tcPr>
          <w:p w:rsidR="001A42C9" w:rsidRPr="003832F9" w:rsidRDefault="00FC0151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8578,80</w:t>
            </w:r>
          </w:p>
        </w:tc>
        <w:tc>
          <w:tcPr>
            <w:tcW w:w="1069" w:type="dxa"/>
            <w:gridSpan w:val="2"/>
          </w:tcPr>
          <w:p w:rsidR="001A42C9" w:rsidRPr="003832F9" w:rsidRDefault="00FC0151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7425,00</w:t>
            </w:r>
          </w:p>
        </w:tc>
        <w:tc>
          <w:tcPr>
            <w:tcW w:w="1069" w:type="dxa"/>
          </w:tcPr>
          <w:p w:rsidR="001A42C9" w:rsidRPr="003832F9" w:rsidRDefault="005D14E5" w:rsidP="00FC01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FC0151"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C0151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FC0151" w:rsidRPr="003832F9" w:rsidRDefault="00FC0151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151" w:rsidRPr="003832F9" w:rsidRDefault="00FC0151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FC0151" w:rsidRPr="003832F9" w:rsidRDefault="00FC015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0151" w:rsidRPr="003832F9" w:rsidRDefault="00FC015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FC0151" w:rsidRPr="003832F9" w:rsidRDefault="00FC015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0151" w:rsidRPr="003832F9" w:rsidRDefault="00FC0151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10706,40</w:t>
            </w:r>
          </w:p>
        </w:tc>
        <w:tc>
          <w:tcPr>
            <w:tcW w:w="1134" w:type="dxa"/>
            <w:gridSpan w:val="2"/>
          </w:tcPr>
          <w:p w:rsidR="00FC0151" w:rsidRPr="003832F9" w:rsidRDefault="00FC0151" w:rsidP="00105B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8578,80</w:t>
            </w:r>
          </w:p>
        </w:tc>
        <w:tc>
          <w:tcPr>
            <w:tcW w:w="1069" w:type="dxa"/>
            <w:gridSpan w:val="2"/>
          </w:tcPr>
          <w:p w:rsidR="00FC0151" w:rsidRPr="003832F9" w:rsidRDefault="00FC0151" w:rsidP="00105BFB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7425,00</w:t>
            </w:r>
          </w:p>
        </w:tc>
        <w:tc>
          <w:tcPr>
            <w:tcW w:w="1069" w:type="dxa"/>
          </w:tcPr>
          <w:p w:rsidR="00FC0151" w:rsidRPr="003832F9" w:rsidRDefault="00FC0151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26710,20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7163" w:type="dxa"/>
            <w:gridSpan w:val="4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и ремонт ограждения  территории образовательных организаций:</w:t>
            </w:r>
          </w:p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8, 14, 16, 18, 19, 20, 28, 30, 36, 39, 47</w:t>
            </w:r>
          </w:p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СШ№12, 13, 58, Лицей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5934F1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1A42C9" w:rsidRPr="003832F9">
              <w:rPr>
                <w:rFonts w:ascii="Times New Roman" w:hAnsi="Times New Roman" w:cs="Times New Roman"/>
                <w:sz w:val="24"/>
                <w:szCs w:val="24"/>
              </w:rPr>
              <w:t>2023г.г.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684,5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4914,4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684,5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4914,4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336D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637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4837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6.2. Техническое обслуживание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кнопки экстренного вызова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полиции образовательных организаций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г. Арзамаса</w:t>
            </w:r>
          </w:p>
        </w:tc>
        <w:tc>
          <w:tcPr>
            <w:tcW w:w="1559" w:type="dxa"/>
          </w:tcPr>
          <w:p w:rsidR="001A42C9" w:rsidRPr="003832F9" w:rsidRDefault="001A42C9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6.3. Обеспечение вневедомственной охраной (экстренный вызов полиции)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1A42C9" w:rsidRPr="003832F9" w:rsidRDefault="001A42C9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3447,0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3447,0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60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A71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A719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6.4. 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видеонаблюдения в дошкольных организациях:</w:t>
            </w:r>
          </w:p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д/с № 4, 14, 16,  25,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35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36, 43, 44, 45  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1A42C9" w:rsidRPr="003832F9" w:rsidRDefault="001A42C9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1A42C9" w:rsidRPr="003832F9" w:rsidRDefault="001A42C9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1A42C9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1A42C9" w:rsidRPr="003832F9" w:rsidRDefault="001A42C9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1A42C9" w:rsidRPr="003832F9" w:rsidRDefault="001A42C9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1A42C9" w:rsidRPr="003832F9" w:rsidRDefault="001A42C9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2C9" w:rsidRPr="003832F9" w:rsidRDefault="001A42C9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69" w:type="dxa"/>
            <w:gridSpan w:val="2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69" w:type="dxa"/>
          </w:tcPr>
          <w:p w:rsidR="001A42C9" w:rsidRPr="003832F9" w:rsidRDefault="001A42C9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96F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6.5. 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домофона в дошкольных организациях:</w:t>
            </w:r>
          </w:p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д/с № 11, 14,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17, 20, 36, 43, 44, 46, 50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2021- 2023г.г.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9" w:type="dxa"/>
          </w:tcPr>
          <w:p w:rsidR="007E485E" w:rsidRPr="003832F9" w:rsidRDefault="00FC015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485E" w:rsidRPr="003832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9" w:type="dxa"/>
          </w:tcPr>
          <w:p w:rsidR="007E485E" w:rsidRPr="003832F9" w:rsidRDefault="007E485E" w:rsidP="00FC01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151" w:rsidRPr="0038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систем видеонаблюдения и  контроля доступа (турникеты) в общеобразовательных организациях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8BC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9338BC" w:rsidRPr="003832F9" w:rsidRDefault="009338BC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9338BC" w:rsidRPr="003832F9" w:rsidRDefault="009338BC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9338BC" w:rsidRPr="003832F9" w:rsidRDefault="009338BC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BC" w:rsidRPr="003832F9" w:rsidRDefault="009338BC" w:rsidP="0094304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9338BC" w:rsidRPr="003832F9" w:rsidRDefault="009338BC" w:rsidP="00955FC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338BC" w:rsidRPr="003832F9" w:rsidRDefault="009338BC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snapToGrid w:val="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6.7.Установка систем видеонаблюдения в образовательных организаций:</w:t>
            </w:r>
          </w:p>
          <w:p w:rsidR="007E485E" w:rsidRPr="003832F9" w:rsidRDefault="007E485E" w:rsidP="005D14E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МБДОУ д/с№ 1, 3, 11, 15, 16, 17, 18, 20, 25, 28, 29, 30, 32, 34, 39, 42, 44, 46, 47, 50, 53</w:t>
            </w:r>
          </w:p>
          <w:p w:rsidR="007E485E" w:rsidRPr="003832F9" w:rsidRDefault="007E485E" w:rsidP="005D14E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МБОУ СШ №1, 3, 7, 12, 13, 16, 17, 58, Лицей, МБУ ДО ЦРТДиЮ, ДЮСШ №2, ЦВР, ДООЦ Водопрь, 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2021-2023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 лицензионной физической охраной образовательных организаций 2 и 3 категории ФГУП «Охраной» Росгвардии по Нижегородской области.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069" w:type="dxa"/>
          </w:tcPr>
          <w:p w:rsidR="007E485E" w:rsidRPr="003832F9" w:rsidRDefault="005D14E5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E485E" w:rsidRPr="003832F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7925,4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(ремонт) освещения территории  в образовательных организаций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2021 -2023г.г.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образовательных организаций 2 и 3 категории ручными металлоискателями:</w:t>
            </w:r>
          </w:p>
          <w:p w:rsidR="007E485E" w:rsidRPr="003832F9" w:rsidRDefault="007E485E" w:rsidP="005D14E5">
            <w:pPr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МБОУ СШ№1, 3, 6, 7, 12, 13, 14, 17, 58, МБУ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ДО ЦРТДиЮ</w:t>
            </w:r>
          </w:p>
          <w:p w:rsidR="007E485E" w:rsidRPr="003832F9" w:rsidRDefault="007E485E" w:rsidP="005D14E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МБДОУ д/с № 4,6,8,11,14,15,17,18,19,20,23,25,26,28,29,30,32,34,35,36,39,42,43,44,45,46,47,50,51,52,53 </w:t>
            </w:r>
          </w:p>
        </w:tc>
        <w:tc>
          <w:tcPr>
            <w:tcW w:w="138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7E485E" w:rsidRPr="003832F9" w:rsidRDefault="005934F1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E485E" w:rsidRPr="00383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  <w:vMerge w:val="restart"/>
            <w:shd w:val="clear" w:color="auto" w:fill="FFFFFF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7E485E" w:rsidRPr="003832F9" w:rsidRDefault="007E485E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85E" w:rsidRPr="003832F9" w:rsidTr="00B27972">
        <w:trPr>
          <w:cantSplit/>
          <w:trHeight w:val="59"/>
          <w:jc w:val="center"/>
        </w:trPr>
        <w:tc>
          <w:tcPr>
            <w:tcW w:w="2660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7E485E" w:rsidRPr="003832F9" w:rsidRDefault="007E485E" w:rsidP="00BA61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:rsidR="007E485E" w:rsidRPr="003832F9" w:rsidRDefault="007E485E" w:rsidP="000036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FFFFF"/>
          </w:tcPr>
          <w:p w:rsidR="007E485E" w:rsidRPr="003832F9" w:rsidRDefault="007E485E" w:rsidP="004A47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85E" w:rsidRPr="003832F9" w:rsidRDefault="007E485E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67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E485E" w:rsidRPr="003832F9" w:rsidRDefault="007E485E" w:rsidP="00955F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583" w:rsidRPr="003832F9" w:rsidRDefault="008D6583" w:rsidP="009F3A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583" w:rsidRPr="003832F9" w:rsidRDefault="008D6583" w:rsidP="009F3A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462" w:rsidRPr="003832F9" w:rsidRDefault="00C17904" w:rsidP="009F3A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</w:t>
      </w:r>
      <w:r w:rsidR="00866462" w:rsidRPr="003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Индикаторы достижения цели и непосредственные результ</w:t>
      </w:r>
      <w:r w:rsidR="00096F23" w:rsidRPr="003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аты реализации муниципальной </w:t>
      </w:r>
      <w:r w:rsidR="00866462" w:rsidRPr="003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программы.</w:t>
      </w:r>
    </w:p>
    <w:p w:rsidR="00866462" w:rsidRPr="003832F9" w:rsidRDefault="00866462" w:rsidP="009F3A95">
      <w:pPr>
        <w:pStyle w:val="ConsPlusCell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66462" w:rsidRPr="003832F9" w:rsidRDefault="00866462" w:rsidP="009F3A95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</w:t>
      </w:r>
      <w:r w:rsidR="00096F23"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индикаторах цели </w:t>
      </w:r>
      <w:r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866462" w:rsidRPr="003832F9" w:rsidRDefault="00866462" w:rsidP="009F3A9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4213"/>
        <w:gridCol w:w="992"/>
        <w:gridCol w:w="1276"/>
        <w:gridCol w:w="1275"/>
        <w:gridCol w:w="1560"/>
        <w:gridCol w:w="1417"/>
        <w:gridCol w:w="1418"/>
        <w:gridCol w:w="1417"/>
        <w:gridCol w:w="1559"/>
      </w:tblGrid>
      <w:tr w:rsidR="007E485E" w:rsidRPr="003832F9" w:rsidTr="005D14E5">
        <w:trPr>
          <w:trHeight w:val="409"/>
          <w:tblCellSpacing w:w="5" w:type="nil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364DE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Наименование   </w:t>
            </w: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индикатора цели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  </w:t>
            </w: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 цели программы</w:t>
            </w:r>
          </w:p>
        </w:tc>
      </w:tr>
      <w:tr w:rsidR="007E485E" w:rsidRPr="003832F9" w:rsidTr="007E485E">
        <w:trPr>
          <w:trHeight w:val="521"/>
          <w:tblCellSpacing w:w="5" w:type="nil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1D04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1D04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1D04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1D04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2D44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2D44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7E4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85E" w:rsidRPr="003832F9" w:rsidRDefault="007E485E" w:rsidP="007E48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7E485E" w:rsidRPr="003832F9" w:rsidTr="007E485E">
        <w:trPr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5E" w:rsidRPr="003832F9" w:rsidRDefault="007E485E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0A81" w:rsidRPr="003832F9" w:rsidTr="005D14E5">
        <w:trPr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FA48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FA48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FA48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FA48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FA48D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80A81" w:rsidRPr="003832F9" w:rsidTr="005D14E5">
        <w:trPr>
          <w:trHeight w:val="1690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90F7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информационных материалов, программ в средствах массовой информации, освещающих вопросы противодействия терроризму и экстремизму  в сравнении с 2017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8071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6401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0A81" w:rsidRPr="003832F9" w:rsidRDefault="00D80A81" w:rsidP="006401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0A81" w:rsidRPr="003832F9" w:rsidRDefault="00D80A81" w:rsidP="006401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ind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D14E5">
            <w:pPr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66462" w:rsidRPr="003832F9" w:rsidRDefault="00866462" w:rsidP="002964BB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3. Сведения о показателях непосредственных результа</w:t>
      </w:r>
      <w:r w:rsidR="00096F23"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реализации муниципальной </w:t>
      </w:r>
      <w:r w:rsidRPr="003832F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866462" w:rsidRPr="003832F9" w:rsidRDefault="00866462" w:rsidP="009F3A95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1"/>
        <w:gridCol w:w="4209"/>
        <w:gridCol w:w="992"/>
        <w:gridCol w:w="1417"/>
        <w:gridCol w:w="1276"/>
        <w:gridCol w:w="1418"/>
        <w:gridCol w:w="1275"/>
        <w:gridCol w:w="1560"/>
        <w:gridCol w:w="1417"/>
        <w:gridCol w:w="1559"/>
      </w:tblGrid>
      <w:tr w:rsidR="00D80A81" w:rsidRPr="003832F9" w:rsidTr="005D14E5">
        <w:trPr>
          <w:trHeight w:val="411"/>
          <w:tblCellSpacing w:w="5" w:type="nil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непосредственного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результата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Значение непосредственного  результата</w:t>
            </w:r>
          </w:p>
        </w:tc>
      </w:tr>
      <w:tr w:rsidR="00D80A81" w:rsidRPr="003832F9" w:rsidTr="00D80A81">
        <w:trPr>
          <w:trHeight w:val="800"/>
          <w:tblCellSpacing w:w="5" w:type="nil"/>
        </w:trPr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8071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1" w:rsidRPr="003832F9" w:rsidRDefault="00D80A81" w:rsidP="00D80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80A81" w:rsidRPr="003832F9" w:rsidTr="00D80A81">
        <w:trPr>
          <w:tblCellSpacing w:w="5" w:type="nil"/>
        </w:trPr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A81" w:rsidRPr="003832F9" w:rsidTr="00D80A81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Количество  объектов уязвимой инфраструктуры, защищенных в соответствии с установленными требованиями безопасности (системы видеонаблюдения, СКУД, СКВП)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81" w:rsidRPr="003832F9" w:rsidTr="00D80A81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473A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программ в средствах массовой информации, освещающих вопросы противодействия терроризму.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473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1" w:rsidRPr="003832F9" w:rsidRDefault="00D80A81" w:rsidP="005158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6462" w:rsidRPr="003832F9" w:rsidRDefault="00866462" w:rsidP="009F3A95">
      <w:pPr>
        <w:rPr>
          <w:rFonts w:ascii="Times New Roman" w:hAnsi="Times New Roman"/>
          <w:lang w:eastAsia="ru-RU"/>
        </w:rPr>
      </w:pP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2.7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. Меры правового регулирования.</w:t>
      </w:r>
    </w:p>
    <w:p w:rsidR="00866462" w:rsidRPr="003832F9" w:rsidRDefault="00866462" w:rsidP="009F3A95">
      <w:pPr>
        <w:rPr>
          <w:rFonts w:ascii="Times New Roman" w:hAnsi="Times New Roman"/>
          <w:lang w:eastAsia="ru-RU"/>
        </w:rPr>
      </w:pPr>
    </w:p>
    <w:p w:rsidR="00866462" w:rsidRPr="003832F9" w:rsidRDefault="00866462" w:rsidP="009F3A95">
      <w:pPr>
        <w:rPr>
          <w:rFonts w:ascii="Times New Roman" w:hAnsi="Times New Roman"/>
          <w:sz w:val="28"/>
          <w:szCs w:val="28"/>
          <w:lang w:eastAsia="ru-RU"/>
        </w:rPr>
      </w:pPr>
      <w:r w:rsidRPr="003832F9">
        <w:rPr>
          <w:rFonts w:ascii="Times New Roman" w:hAnsi="Times New Roman"/>
          <w:sz w:val="28"/>
          <w:szCs w:val="28"/>
        </w:rPr>
        <w:t>Для достижения целей муниципальной программы принятие нормативных правовых актов не требуется.</w:t>
      </w:r>
    </w:p>
    <w:p w:rsidR="00866462" w:rsidRPr="003832F9" w:rsidRDefault="00866462" w:rsidP="009F3A95">
      <w:pPr>
        <w:rPr>
          <w:rFonts w:ascii="Times New Roman" w:hAnsi="Times New Roman"/>
          <w:lang w:eastAsia="ru-RU"/>
        </w:rPr>
      </w:pPr>
    </w:p>
    <w:p w:rsidR="00866462" w:rsidRPr="003832F9" w:rsidRDefault="00C17904" w:rsidP="009F3A95">
      <w:pPr>
        <w:jc w:val="center"/>
        <w:rPr>
          <w:rFonts w:ascii="Times New Roman" w:hAnsi="Times New Roman"/>
          <w:b/>
          <w:sz w:val="28"/>
          <w:szCs w:val="28"/>
        </w:rPr>
      </w:pPr>
      <w:r w:rsidRPr="003832F9">
        <w:rPr>
          <w:rFonts w:ascii="Times New Roman" w:hAnsi="Times New Roman"/>
          <w:b/>
          <w:sz w:val="28"/>
          <w:szCs w:val="28"/>
        </w:rPr>
        <w:t>2.8</w:t>
      </w:r>
      <w:r w:rsidR="00866462" w:rsidRPr="003832F9">
        <w:rPr>
          <w:rFonts w:ascii="Times New Roman" w:hAnsi="Times New Roman"/>
          <w:b/>
          <w:sz w:val="28"/>
          <w:szCs w:val="28"/>
        </w:rPr>
        <w:t>.  Прогноз сводных показателей муниципальных заданий  по этапам реализации программы.</w:t>
      </w:r>
    </w:p>
    <w:p w:rsidR="00866462" w:rsidRPr="003832F9" w:rsidRDefault="00866462" w:rsidP="009F3A95">
      <w:pPr>
        <w:rPr>
          <w:rFonts w:ascii="Times New Roman" w:hAnsi="Times New Roman"/>
          <w:b/>
          <w:sz w:val="28"/>
          <w:szCs w:val="28"/>
        </w:rPr>
      </w:pPr>
    </w:p>
    <w:p w:rsidR="00866462" w:rsidRPr="003832F9" w:rsidRDefault="00866462" w:rsidP="009F3A95">
      <w:pPr>
        <w:tabs>
          <w:tab w:val="left" w:pos="510"/>
        </w:tabs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В рамках данной муниципальной программы оказание муниципальных услуг физическим и юридическим лицам  не предусматривается.</w:t>
      </w:r>
    </w:p>
    <w:p w:rsidR="00866462" w:rsidRPr="003832F9" w:rsidRDefault="00C17904" w:rsidP="009F3A95">
      <w:pPr>
        <w:jc w:val="center"/>
        <w:rPr>
          <w:rFonts w:ascii="Times New Roman" w:hAnsi="Times New Roman"/>
          <w:b/>
          <w:sz w:val="28"/>
          <w:szCs w:val="28"/>
        </w:rPr>
      </w:pPr>
      <w:r w:rsidRPr="003832F9">
        <w:rPr>
          <w:rFonts w:ascii="Times New Roman" w:hAnsi="Times New Roman"/>
          <w:b/>
          <w:sz w:val="28"/>
          <w:szCs w:val="28"/>
        </w:rPr>
        <w:t>2.9</w:t>
      </w:r>
      <w:r w:rsidR="00866462" w:rsidRPr="003832F9">
        <w:rPr>
          <w:rFonts w:ascii="Times New Roman" w:hAnsi="Times New Roman"/>
          <w:b/>
          <w:sz w:val="28"/>
          <w:szCs w:val="28"/>
        </w:rPr>
        <w:t>. Обоснование объема финансовых ресурсов на реализацию муниципальной  программы.</w:t>
      </w:r>
    </w:p>
    <w:p w:rsidR="00866462" w:rsidRPr="003832F9" w:rsidRDefault="00866462" w:rsidP="009F3A95">
      <w:pPr>
        <w:jc w:val="center"/>
        <w:rPr>
          <w:rFonts w:ascii="Times New Roman" w:hAnsi="Times New Roman"/>
          <w:sz w:val="28"/>
          <w:szCs w:val="28"/>
        </w:rPr>
      </w:pPr>
      <w:bookmarkStart w:id="2" w:name="OLE_LINK3"/>
      <w:bookmarkStart w:id="3" w:name="OLE_LINK4"/>
    </w:p>
    <w:p w:rsidR="00866462" w:rsidRPr="003832F9" w:rsidRDefault="00866462" w:rsidP="009F3A95">
      <w:pPr>
        <w:jc w:val="center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города Арзамаса.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557"/>
        <w:gridCol w:w="2835"/>
        <w:gridCol w:w="993"/>
        <w:gridCol w:w="992"/>
        <w:gridCol w:w="992"/>
        <w:gridCol w:w="1134"/>
        <w:gridCol w:w="1134"/>
        <w:gridCol w:w="1134"/>
        <w:gridCol w:w="1559"/>
      </w:tblGrid>
      <w:tr w:rsidR="0024619B" w:rsidRPr="003832F9" w:rsidTr="0024619B">
        <w:trPr>
          <w:tblHeader/>
        </w:trPr>
        <w:tc>
          <w:tcPr>
            <w:tcW w:w="2087" w:type="dxa"/>
            <w:vMerge w:val="restart"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7" w:type="dxa"/>
            <w:vMerge w:val="restart"/>
          </w:tcPr>
          <w:p w:rsidR="0024619B" w:rsidRPr="003832F9" w:rsidRDefault="0024619B" w:rsidP="00D56B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Разработчик-координатор, соисполнители</w:t>
            </w:r>
          </w:p>
        </w:tc>
        <w:tc>
          <w:tcPr>
            <w:tcW w:w="7938" w:type="dxa"/>
            <w:gridSpan w:val="7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4619B" w:rsidRPr="003832F9" w:rsidTr="0024619B">
        <w:trPr>
          <w:tblHeader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4619B" w:rsidRPr="003832F9" w:rsidRDefault="0024619B" w:rsidP="00D56B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4619B" w:rsidRPr="003832F9" w:rsidRDefault="0024619B" w:rsidP="00D56B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4619B" w:rsidRPr="003832F9" w:rsidRDefault="0024619B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972" w:rsidRPr="003832F9" w:rsidTr="0024619B">
        <w:tc>
          <w:tcPr>
            <w:tcW w:w="2087" w:type="dxa"/>
            <w:vMerge w:val="restart"/>
          </w:tcPr>
          <w:p w:rsidR="00B27972" w:rsidRPr="003832F9" w:rsidRDefault="00B27972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557" w:type="dxa"/>
            <w:vMerge w:val="restart"/>
          </w:tcPr>
          <w:p w:rsidR="00B27972" w:rsidRPr="003832F9" w:rsidRDefault="00B27972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 и экстремизма на территории городского округа город Арзамас  Нижегородской области».</w:t>
            </w:r>
          </w:p>
          <w:p w:rsidR="00B27972" w:rsidRPr="003832F9" w:rsidRDefault="00B27972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72" w:rsidRPr="003832F9" w:rsidRDefault="00B27972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27972" w:rsidRPr="003832F9" w:rsidRDefault="00B27972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27972" w:rsidRPr="003832F9" w:rsidRDefault="00B27972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972" w:rsidRPr="003832F9" w:rsidRDefault="00B27972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134" w:type="dxa"/>
          </w:tcPr>
          <w:p w:rsidR="00B27972" w:rsidRPr="003832F9" w:rsidRDefault="00B27972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559" w:type="dxa"/>
          </w:tcPr>
          <w:p w:rsidR="00B27972" w:rsidRPr="003832F9" w:rsidRDefault="00B27972" w:rsidP="00105B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24619B" w:rsidRPr="003832F9" w:rsidTr="0024619B">
        <w:trPr>
          <w:trHeight w:val="392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</w:tr>
      <w:tr w:rsidR="0024619B" w:rsidRPr="003832F9" w:rsidTr="0024619B">
        <w:trPr>
          <w:trHeight w:val="427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5358,0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1257,0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9156,0</w:t>
            </w:r>
          </w:p>
        </w:tc>
      </w:tr>
      <w:tr w:rsidR="0024619B" w:rsidRPr="003832F9" w:rsidTr="0024619B">
        <w:trPr>
          <w:trHeight w:val="427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1540,0</w:t>
            </w:r>
          </w:p>
        </w:tc>
        <w:tc>
          <w:tcPr>
            <w:tcW w:w="1559" w:type="dxa"/>
          </w:tcPr>
          <w:p w:rsidR="0024619B" w:rsidRPr="003832F9" w:rsidRDefault="0024619B" w:rsidP="00590821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4399,</w:t>
            </w:r>
            <w:r w:rsidR="00590821" w:rsidRPr="0038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19B" w:rsidRPr="003832F9" w:rsidTr="0024619B">
        <w:trPr>
          <w:trHeight w:val="427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10706,4</w:t>
            </w:r>
          </w:p>
        </w:tc>
        <w:tc>
          <w:tcPr>
            <w:tcW w:w="1134" w:type="dxa"/>
          </w:tcPr>
          <w:p w:rsidR="0024619B" w:rsidRPr="003832F9" w:rsidRDefault="00590821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8578,80</w:t>
            </w:r>
          </w:p>
        </w:tc>
        <w:tc>
          <w:tcPr>
            <w:tcW w:w="1134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7425,</w:t>
            </w:r>
            <w:r w:rsidR="0024619B" w:rsidRPr="003832F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26710,20</w:t>
            </w:r>
          </w:p>
        </w:tc>
      </w:tr>
      <w:tr w:rsidR="0024619B" w:rsidRPr="003832F9" w:rsidTr="0024619B">
        <w:trPr>
          <w:trHeight w:val="292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eastAsia="Times New Roman" w:hAnsi="Times New Roman" w:cs="Times New Roman"/>
                <w:sz w:val="24"/>
                <w:szCs w:val="24"/>
              </w:rPr>
              <w:t>МКУ"Служба комплексного обслуживания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619B" w:rsidRPr="003832F9" w:rsidTr="0024619B">
        <w:trPr>
          <w:trHeight w:val="292"/>
        </w:trPr>
        <w:tc>
          <w:tcPr>
            <w:tcW w:w="2087" w:type="dxa"/>
            <w:vMerge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 Арзамаса "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19B" w:rsidRPr="003832F9" w:rsidTr="003832F9">
        <w:trPr>
          <w:trHeight w:val="147"/>
        </w:trPr>
        <w:tc>
          <w:tcPr>
            <w:tcW w:w="2087" w:type="dxa"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Развитие, техническое обслуживание, ремонт и содержание систем видеонаблюдения города Арзамаса</w:t>
            </w:r>
          </w:p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19B" w:rsidRPr="003832F9" w:rsidRDefault="0024619B" w:rsidP="007A0F7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50 погонных метров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переносных ограждений,  в целях исключения фактов несанкционированного въезда на территорию проведения массовых мероприятий.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«УГОЧС г. Арзамаса».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3.3.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комплектов  наглядной агитации по тематике профилактики терроризма  и видеосюжетов.</w:t>
            </w:r>
          </w:p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их по муниципальным учреждениям и местам массового нахождения людей.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МКУ «УГОЧС г. Арзамаса».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Оборудовать здание администрации г. Арзамаса стационарным рамочным металлодетектором.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eastAsia="Times New Roman" w:hAnsi="Times New Roman" w:cs="Times New Roman"/>
                <w:sz w:val="24"/>
                <w:szCs w:val="24"/>
              </w:rPr>
              <w:t>МКУ"Служба комплексного обслуживания г.Арзамаса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3.5.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Приобретение беспилотного летательного аппарата для осуществления визуального контроля во время проведения мероприятий по охране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порядка и массовых мероприятий на территории г. Арзамаса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«УГОЧС г. Арзамаса».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3.6.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Оборудование 11-ти муниципальных общежитий  ООО «1-я городская УК» КЭВП (кнопка экстренного вызова полиции) 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3.7.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Стоимость охранных услуг по использованию КЭВП в 11 общежитиях ООО «1-я городская УК» – 9,58 руб\час.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3.8.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Оборудование 11 общежитий ООО «1-я городская УК»  системой контроля и управления доступом и система видеонаблюдения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19B" w:rsidRPr="003832F9" w:rsidTr="00590821">
        <w:trPr>
          <w:trHeight w:val="2982"/>
        </w:trPr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3.9.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Обеспечение финансирования лицензионной физической охраны 11 муниципальных общежитий ООО «1-я городская УК» ФГУП «Охраной» Росгвардии по Нижегородской области.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Департамент ЖКХ, городской инфраструктуры и благоустройства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г.Арзамаса "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технической защищённости муниципального бюджетного учреждения «Физкультурно-оздоровительный комплекс в г. Арзамасе Нижегородской области» - «Звёздный»: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секционного забора на территории   МАУ «ФОК  «Звёздный»»;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установка системы контроля доступа (в том числе стационарного металлоискателя);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оборудование контрольно пропускного пункта при въезде на территорию;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-модернизация  на территории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МБУ «ФОК «Звёздный»»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видеонаблюдения;</w:t>
            </w:r>
          </w:p>
        </w:tc>
        <w:tc>
          <w:tcPr>
            <w:tcW w:w="2835" w:type="dxa"/>
          </w:tcPr>
          <w:p w:rsidR="0024619B" w:rsidRPr="003832F9" w:rsidRDefault="0024619B" w:rsidP="005E1918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257,0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4.2.</w:t>
            </w:r>
          </w:p>
        </w:tc>
        <w:tc>
          <w:tcPr>
            <w:tcW w:w="2557" w:type="dxa"/>
          </w:tcPr>
          <w:p w:rsidR="00480CDC" w:rsidRPr="003832F9" w:rsidRDefault="00480CDC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Укрепление муниципального учреждения «ЦФКиС»:</w:t>
            </w:r>
          </w:p>
          <w:p w:rsidR="00480CDC" w:rsidRPr="003832F9" w:rsidRDefault="00480CDC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стальных дверей;</w:t>
            </w:r>
          </w:p>
          <w:p w:rsidR="00480CDC" w:rsidRPr="003832F9" w:rsidRDefault="00480CDC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ограждения;</w:t>
            </w:r>
          </w:p>
          <w:p w:rsidR="0024619B" w:rsidRPr="003832F9" w:rsidRDefault="00480CDC" w:rsidP="00105BFB">
            <w:pPr>
              <w:pStyle w:val="ConsPlusNormal"/>
              <w:snapToGrid w:val="0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видеонаблюдения</w:t>
            </w:r>
          </w:p>
        </w:tc>
        <w:tc>
          <w:tcPr>
            <w:tcW w:w="2835" w:type="dxa"/>
          </w:tcPr>
          <w:p w:rsidR="0024619B" w:rsidRPr="003832F9" w:rsidRDefault="0024619B" w:rsidP="002964BB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Укрепление технической защищённости муниципального учреждения  «Спортивно-оздоровительный клуб г. Арзамаса Нижегородской области»:</w:t>
            </w:r>
          </w:p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монтаж  системы видеонаблюдения;</w:t>
            </w:r>
          </w:p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- монтаж системы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тревожной сигнализации.</w:t>
            </w:r>
          </w:p>
        </w:tc>
        <w:tc>
          <w:tcPr>
            <w:tcW w:w="2835" w:type="dxa"/>
          </w:tcPr>
          <w:p w:rsidR="0024619B" w:rsidRPr="003832F9" w:rsidRDefault="0024619B" w:rsidP="002964BB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4.4.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технической защищённости муниципального учреждения дополнительного образования «Детско-юношеская спортивная школа №3»: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системы наружнего видеонаблюдения;</w:t>
            </w:r>
          </w:p>
          <w:p w:rsidR="0024619B" w:rsidRPr="003832F9" w:rsidRDefault="0024619B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ограждения территории.</w:t>
            </w:r>
          </w:p>
        </w:tc>
        <w:tc>
          <w:tcPr>
            <w:tcW w:w="2835" w:type="dxa"/>
          </w:tcPr>
          <w:p w:rsidR="0024619B" w:rsidRPr="003832F9" w:rsidRDefault="0024619B" w:rsidP="00FE4467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Мероприятия 4.5.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Укрепление ЦОД «Молодежный» - монтаж охранной сигнализации.</w:t>
            </w:r>
          </w:p>
        </w:tc>
        <w:tc>
          <w:tcPr>
            <w:tcW w:w="2835" w:type="dxa"/>
          </w:tcPr>
          <w:p w:rsidR="0024619B" w:rsidRPr="003832F9" w:rsidRDefault="0024619B" w:rsidP="00693611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Мероприятия  4.6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 в</w:t>
            </w:r>
          </w:p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МБУ ДО ДЮСШ №1</w:t>
            </w:r>
          </w:p>
        </w:tc>
        <w:tc>
          <w:tcPr>
            <w:tcW w:w="2835" w:type="dxa"/>
          </w:tcPr>
          <w:p w:rsidR="0024619B" w:rsidRPr="003832F9" w:rsidRDefault="00E555D5" w:rsidP="00590821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619B" w:rsidRPr="003832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619B" w:rsidRPr="003832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7865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Мероприятия  4.7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Монтаж периметрального ограждения МБУ ДО ДЮСШ № 1</w:t>
            </w:r>
          </w:p>
        </w:tc>
        <w:tc>
          <w:tcPr>
            <w:tcW w:w="2835" w:type="dxa"/>
          </w:tcPr>
          <w:p w:rsidR="0024619B" w:rsidRPr="003832F9" w:rsidRDefault="00E555D5" w:rsidP="00E555D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молодёжной политике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ind w:left="-102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технической защищённости муниципального бюджетного учреждения культуры «Историко-художественный музей»  </w:t>
            </w:r>
          </w:p>
        </w:tc>
        <w:tc>
          <w:tcPr>
            <w:tcW w:w="2835" w:type="dxa"/>
          </w:tcPr>
          <w:p w:rsidR="0024619B" w:rsidRPr="003832F9" w:rsidRDefault="0024619B" w:rsidP="0069361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</w:t>
            </w:r>
            <w:r w:rsidR="00E555D5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  культуры  </w:t>
            </w:r>
            <w:r w:rsidR="00E555D5"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г.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24619B" w:rsidRPr="003832F9" w:rsidTr="0024619B">
        <w:tc>
          <w:tcPr>
            <w:tcW w:w="2087" w:type="dxa"/>
          </w:tcPr>
          <w:p w:rsidR="0024619B" w:rsidRPr="003832F9" w:rsidRDefault="0024619B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5.2.</w:t>
            </w:r>
          </w:p>
        </w:tc>
        <w:tc>
          <w:tcPr>
            <w:tcW w:w="2557" w:type="dxa"/>
          </w:tcPr>
          <w:p w:rsidR="0024619B" w:rsidRPr="003832F9" w:rsidRDefault="0024619B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в муниципальных учреждениях, подведомственных департаменту культуры и туризма</w:t>
            </w:r>
          </w:p>
        </w:tc>
        <w:tc>
          <w:tcPr>
            <w:tcW w:w="2835" w:type="dxa"/>
          </w:tcPr>
          <w:p w:rsidR="0024619B" w:rsidRPr="003832F9" w:rsidRDefault="0024619B" w:rsidP="00FE4467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Департамент  культуры  администрации г. Арзамаса</w:t>
            </w:r>
          </w:p>
        </w:tc>
        <w:tc>
          <w:tcPr>
            <w:tcW w:w="993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24619B" w:rsidRPr="003832F9" w:rsidRDefault="0024619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19B"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19B" w:rsidRPr="003832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4619B" w:rsidRPr="003832F9" w:rsidRDefault="0024619B" w:rsidP="00590821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90821" w:rsidRPr="0038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619B" w:rsidRPr="003832F9" w:rsidRDefault="00590821" w:rsidP="0059082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32F9">
              <w:rPr>
                <w:rFonts w:ascii="Times New Roman" w:hAnsi="Times New Roman" w:cs="Times New Roman"/>
              </w:rPr>
              <w:t>54</w:t>
            </w:r>
            <w:r w:rsidR="0024619B" w:rsidRPr="00383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4619B" w:rsidRPr="003832F9" w:rsidRDefault="00590821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Укрепление технической защищённости  МАУК «ПК и О им. А.П. Гайдара»</w:t>
            </w:r>
          </w:p>
        </w:tc>
        <w:tc>
          <w:tcPr>
            <w:tcW w:w="2835" w:type="dxa"/>
          </w:tcPr>
          <w:p w:rsidR="00142A28" w:rsidRPr="003832F9" w:rsidRDefault="00142A28" w:rsidP="00FE446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 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 Арзамаса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3043,00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3860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Установка турникетов в учреждениях дополнительного образования сферы культуры</w:t>
            </w:r>
          </w:p>
        </w:tc>
        <w:tc>
          <w:tcPr>
            <w:tcW w:w="2835" w:type="dxa"/>
          </w:tcPr>
          <w:p w:rsidR="00142A28" w:rsidRPr="003832F9" w:rsidRDefault="00142A28" w:rsidP="009036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 администрации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 xml:space="preserve"> г. Арзамаса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5.5.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автоматического шлагбаума в МБУ ДО ДМШ  № 2.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культуры администрации</w:t>
            </w:r>
          </w:p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6.1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Оборудование и ремонт ограждения  территории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организаций:</w:t>
            </w:r>
          </w:p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8, 14, 16, 18, 19, 20, 28, 30, 36, 39, 47</w:t>
            </w:r>
          </w:p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СШ№12, 13, 58, Лицей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администрации г.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 w:rsidRPr="003832F9">
              <w:rPr>
                <w:rFonts w:ascii="Times New Roman" w:hAnsi="Times New Roman"/>
              </w:rPr>
              <w:t>684,5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4914,4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6.2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кнопки экстренного вызова полиции образовательных организаций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6.3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вневедомственной охраной (экстренный вызов полиции)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3447,0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6.4.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Обслуживание видеонаблюдения в дошкольных организациях:</w:t>
            </w:r>
          </w:p>
          <w:p w:rsidR="00142A28" w:rsidRPr="003832F9" w:rsidRDefault="00142A28" w:rsidP="00105BFB">
            <w:pPr>
              <w:pStyle w:val="ConsPlusNormal"/>
              <w:snapToGrid w:val="0"/>
              <w:ind w:left="-102"/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д/с № 4, 14, 16,  25,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35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36, 43, 44, 45  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6.5.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домофона в дошкольных организациях:</w:t>
            </w:r>
          </w:p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11, 14, 17, 20, 36, 43, 44, 46, 50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559" w:type="dxa"/>
          </w:tcPr>
          <w:p w:rsidR="00142A28" w:rsidRPr="003832F9" w:rsidRDefault="00105BFB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42A28" w:rsidRPr="003832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6.6.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систем видеонаблюдения и  контроля доступа (турникеты) в общеобразовательных организациях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6.7.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Установка систем видеонаблюдения в образовательных организаций:</w:t>
            </w:r>
          </w:p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МБДОУ д/с№ 1, 3, 11, 15, 16, 17, 18, 20, 25, 28, 29, 30, 32, 34, 39, 42, 44, 46, 47, 50, 53</w:t>
            </w:r>
          </w:p>
          <w:p w:rsidR="00142A28" w:rsidRPr="003832F9" w:rsidRDefault="00142A28" w:rsidP="00105BFB">
            <w:pPr>
              <w:snapToGrid w:val="0"/>
              <w:ind w:left="-102"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МБОУ СШ №1, 3, 7, 12, 13, 16, 17, 58, Лицей, МБУ ДО ЦРТДиЮ, ДЮСШ №2, ЦВР, ДООЦ Водопрь, 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6.8.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финансирования лицензионной физической охраной образовательных организаций 2 и 3 категории ФГУП «Охраной» Росгвардии по Нижегородской области.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559" w:type="dxa"/>
          </w:tcPr>
          <w:p w:rsidR="00142A28" w:rsidRPr="003832F9" w:rsidRDefault="00142A28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7925,4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42A28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Мероприятие 6.9.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pStyle w:val="ConsPlusNormal"/>
              <w:snapToGrid w:val="0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 (ремонт) освещения территории  в образовательных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администрации г.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142A28" w:rsidRPr="003832F9" w:rsidTr="0024619B">
        <w:tc>
          <w:tcPr>
            <w:tcW w:w="2087" w:type="dxa"/>
          </w:tcPr>
          <w:p w:rsidR="00142A28" w:rsidRPr="003832F9" w:rsidRDefault="00105BFB" w:rsidP="00105BFB">
            <w:pPr>
              <w:ind w:left="-142"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6.10.</w:t>
            </w:r>
          </w:p>
        </w:tc>
        <w:tc>
          <w:tcPr>
            <w:tcW w:w="2557" w:type="dxa"/>
          </w:tcPr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Оснащение образовательных организаций 2 и 3 категории ручными металлоискателями:</w:t>
            </w:r>
          </w:p>
          <w:p w:rsidR="00142A28" w:rsidRPr="003832F9" w:rsidRDefault="00142A28" w:rsidP="00105BFB">
            <w:pPr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МБОУ СШ№1, 3, 6, 7, 12, 13, 14, 17, 58, МБУ ДО ЦРТДиЮ</w:t>
            </w:r>
          </w:p>
          <w:p w:rsidR="00142A28" w:rsidRPr="003832F9" w:rsidRDefault="00142A28" w:rsidP="00105BFB">
            <w:pPr>
              <w:snapToGrid w:val="0"/>
              <w:ind w:left="-102"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МБДОУ д/с № 4,6,8,11,14,15,17,18,19,20,23,25,26,28,29,30,32,34,35,36,39,42,43,44,45,46,47,50,51,52,53 </w:t>
            </w:r>
          </w:p>
        </w:tc>
        <w:tc>
          <w:tcPr>
            <w:tcW w:w="2835" w:type="dxa"/>
          </w:tcPr>
          <w:p w:rsidR="00142A28" w:rsidRPr="003832F9" w:rsidRDefault="00142A28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Арзамаса</w:t>
            </w:r>
          </w:p>
        </w:tc>
        <w:tc>
          <w:tcPr>
            <w:tcW w:w="993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42A28" w:rsidRPr="003832F9" w:rsidRDefault="00142A28" w:rsidP="005D14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bookmarkEnd w:id="2"/>
      <w:bookmarkEnd w:id="3"/>
    </w:tbl>
    <w:p w:rsidR="00673A20" w:rsidRPr="003832F9" w:rsidRDefault="00673A20" w:rsidP="009F3A95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866462" w:rsidRPr="003832F9" w:rsidRDefault="00866462" w:rsidP="009F3A95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Таблица 5. Прогнозная оценка расходов на реализацию муниципальной программы за счет всех источников.</w:t>
      </w:r>
    </w:p>
    <w:p w:rsidR="00866462" w:rsidRPr="003832F9" w:rsidRDefault="00866462" w:rsidP="009F3A95">
      <w:pPr>
        <w:tabs>
          <w:tab w:val="left" w:pos="8970"/>
        </w:tabs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544"/>
        <w:gridCol w:w="992"/>
        <w:gridCol w:w="993"/>
        <w:gridCol w:w="992"/>
        <w:gridCol w:w="1134"/>
        <w:gridCol w:w="1134"/>
        <w:gridCol w:w="1134"/>
        <w:gridCol w:w="1417"/>
      </w:tblGrid>
      <w:tr w:rsidR="00142A28" w:rsidRPr="003832F9" w:rsidTr="00142A28">
        <w:tc>
          <w:tcPr>
            <w:tcW w:w="4077" w:type="dxa"/>
            <w:vMerge w:val="restart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7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Оценка  расходов (тыс. руб.), годы</w:t>
            </w:r>
          </w:p>
        </w:tc>
      </w:tr>
      <w:tr w:rsidR="00142A28" w:rsidRPr="003832F9" w:rsidTr="00142A28">
        <w:tc>
          <w:tcPr>
            <w:tcW w:w="4077" w:type="dxa"/>
            <w:vMerge/>
          </w:tcPr>
          <w:p w:rsidR="00142A28" w:rsidRPr="003832F9" w:rsidRDefault="00142A28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A28" w:rsidRPr="003832F9" w:rsidRDefault="00142A28" w:rsidP="00473A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42A28" w:rsidRPr="003832F9" w:rsidRDefault="00142A28" w:rsidP="007A0F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42A28" w:rsidRPr="003832F9" w:rsidRDefault="00142A28" w:rsidP="007A0F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142A28" w:rsidRPr="003832F9" w:rsidRDefault="00142A28" w:rsidP="00473A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5BFB" w:rsidRPr="003832F9" w:rsidTr="00142A28">
        <w:trPr>
          <w:trHeight w:val="405"/>
        </w:trPr>
        <w:tc>
          <w:tcPr>
            <w:tcW w:w="4077" w:type="dxa"/>
            <w:vMerge w:val="restart"/>
          </w:tcPr>
          <w:p w:rsidR="00105BFB" w:rsidRPr="003832F9" w:rsidRDefault="00105BFB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 терроризма  и экстремизма  на территории городского округа город Арзамас  Нижегородской области».</w:t>
            </w:r>
          </w:p>
        </w:tc>
        <w:tc>
          <w:tcPr>
            <w:tcW w:w="3544" w:type="dxa"/>
          </w:tcPr>
          <w:p w:rsidR="00105BFB" w:rsidRPr="003832F9" w:rsidRDefault="00105BFB" w:rsidP="007A0F7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417" w:type="dxa"/>
          </w:tcPr>
          <w:p w:rsidR="00105BFB" w:rsidRPr="003832F9" w:rsidRDefault="00105BFB" w:rsidP="00383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105BFB" w:rsidRPr="003832F9" w:rsidTr="00142A28">
        <w:trPr>
          <w:trHeight w:val="342"/>
        </w:trPr>
        <w:tc>
          <w:tcPr>
            <w:tcW w:w="4077" w:type="dxa"/>
            <w:vMerge/>
          </w:tcPr>
          <w:p w:rsidR="00105BFB" w:rsidRPr="003832F9" w:rsidRDefault="00105BFB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BFB" w:rsidRPr="003832F9" w:rsidRDefault="00105BFB" w:rsidP="00EC45C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992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134" w:type="dxa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417" w:type="dxa"/>
          </w:tcPr>
          <w:p w:rsidR="00105BFB" w:rsidRPr="003832F9" w:rsidRDefault="00105BFB" w:rsidP="00383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142A28" w:rsidRPr="003832F9" w:rsidTr="00142A28">
        <w:trPr>
          <w:trHeight w:val="254"/>
        </w:trPr>
        <w:tc>
          <w:tcPr>
            <w:tcW w:w="4077" w:type="dxa"/>
            <w:vMerge/>
          </w:tcPr>
          <w:p w:rsidR="00142A28" w:rsidRPr="003832F9" w:rsidRDefault="00142A28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A28" w:rsidRPr="003832F9" w:rsidRDefault="00142A28" w:rsidP="00EC45C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28" w:rsidRPr="003832F9" w:rsidTr="00142A28">
        <w:trPr>
          <w:trHeight w:val="260"/>
        </w:trPr>
        <w:tc>
          <w:tcPr>
            <w:tcW w:w="4077" w:type="dxa"/>
            <w:vMerge/>
          </w:tcPr>
          <w:p w:rsidR="00142A28" w:rsidRPr="003832F9" w:rsidRDefault="00142A28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A28" w:rsidRPr="003832F9" w:rsidRDefault="00142A28" w:rsidP="00EC45C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28" w:rsidRPr="003832F9" w:rsidTr="00142A28">
        <w:trPr>
          <w:trHeight w:val="252"/>
        </w:trPr>
        <w:tc>
          <w:tcPr>
            <w:tcW w:w="4077" w:type="dxa"/>
            <w:vMerge/>
          </w:tcPr>
          <w:p w:rsidR="00142A28" w:rsidRPr="003832F9" w:rsidRDefault="00142A28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A28" w:rsidRPr="003832F9" w:rsidRDefault="00142A28" w:rsidP="00673A20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расходы внебюджетных фондов</w:t>
            </w: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28" w:rsidRPr="003832F9" w:rsidTr="00142A28">
        <w:trPr>
          <w:trHeight w:val="811"/>
        </w:trPr>
        <w:tc>
          <w:tcPr>
            <w:tcW w:w="4077" w:type="dxa"/>
            <w:vMerge/>
          </w:tcPr>
          <w:p w:rsidR="00142A28" w:rsidRPr="003832F9" w:rsidRDefault="00142A28" w:rsidP="00BF6127">
            <w:pPr>
              <w:ind w:firstLine="9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A28" w:rsidRPr="003832F9" w:rsidRDefault="00142A28" w:rsidP="00673A20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прочие источники(собственные средства предприятий, средства населения, и пр.)</w:t>
            </w: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A28" w:rsidRPr="003832F9" w:rsidRDefault="00142A28" w:rsidP="00C323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A28" w:rsidRPr="003832F9" w:rsidRDefault="00142A28" w:rsidP="00A26EF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62" w:rsidRPr="003832F9" w:rsidRDefault="00866462" w:rsidP="009F3A95">
      <w:pPr>
        <w:rPr>
          <w:rFonts w:ascii="Times New Roman" w:hAnsi="Times New Roman"/>
          <w:sz w:val="28"/>
          <w:szCs w:val="28"/>
        </w:rPr>
      </w:pPr>
    </w:p>
    <w:p w:rsidR="00866462" w:rsidRPr="003832F9" w:rsidRDefault="00866462" w:rsidP="009F3A95">
      <w:pPr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В ходе реализации  программы предусматривается  уточнение объемов финансирования различных источников при формировании местного бюджета на очередной финансовый год.</w:t>
      </w:r>
    </w:p>
    <w:p w:rsidR="00866462" w:rsidRPr="003832F9" w:rsidRDefault="00866462" w:rsidP="009F3A9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27" w:rsidRPr="003832F9" w:rsidRDefault="009F6827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27" w:rsidRPr="003832F9" w:rsidRDefault="009F6827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C17904" w:rsidP="009F3A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2.10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программы.</w:t>
      </w:r>
    </w:p>
    <w:p w:rsidR="00866462" w:rsidRPr="003832F9" w:rsidRDefault="00866462" w:rsidP="009F3A95">
      <w:pPr>
        <w:rPr>
          <w:rFonts w:ascii="Times New Roman" w:hAnsi="Times New Roman"/>
          <w:sz w:val="28"/>
          <w:szCs w:val="28"/>
          <w:lang w:eastAsia="ru-RU"/>
        </w:rPr>
      </w:pP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- риски, связанные с изменением законодательства;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 xml:space="preserve">- риски, связанные с финансированием муниципальной программы в неполном объеме. 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предусматриваются:</w:t>
      </w:r>
    </w:p>
    <w:p w:rsidR="00866462" w:rsidRPr="003832F9" w:rsidRDefault="00866462" w:rsidP="009F3A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- проведение мониторинга действующего законодательства;</w:t>
      </w:r>
    </w:p>
    <w:p w:rsidR="00866462" w:rsidRPr="003832F9" w:rsidRDefault="00866462" w:rsidP="00F717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32F9">
        <w:rPr>
          <w:rFonts w:ascii="Times New Roman" w:hAnsi="Times New Roman"/>
          <w:sz w:val="28"/>
          <w:szCs w:val="28"/>
        </w:rPr>
        <w:t>- своевременное внесение изменений в действующие муниципальные правовые акты городского округа город Арзамас.</w:t>
      </w:r>
    </w:p>
    <w:p w:rsidR="00866462" w:rsidRPr="003832F9" w:rsidRDefault="00866462" w:rsidP="00C17904">
      <w:pPr>
        <w:pStyle w:val="ConsPlusCel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муниципальной программы</w:t>
      </w:r>
    </w:p>
    <w:p w:rsidR="00866462" w:rsidRPr="003832F9" w:rsidRDefault="009B2D74" w:rsidP="00711F1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832F9">
        <w:rPr>
          <w:rFonts w:ascii="Times New Roman" w:hAnsi="Times New Roman" w:cs="Times New Roman"/>
          <w:sz w:val="28"/>
          <w:szCs w:val="28"/>
        </w:rPr>
        <w:t>Таблица 6</w:t>
      </w:r>
      <w:r w:rsidR="00866462" w:rsidRPr="003832F9">
        <w:rPr>
          <w:rFonts w:ascii="Times New Roman" w:hAnsi="Times New Roman" w:cs="Times New Roman"/>
          <w:sz w:val="28"/>
          <w:szCs w:val="28"/>
        </w:rPr>
        <w:t>. Аналитическое распределение средств местного бюджета</w:t>
      </w:r>
    </w:p>
    <w:p w:rsidR="00866462" w:rsidRPr="003832F9" w:rsidRDefault="00866462" w:rsidP="00711F1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5456"/>
        <w:gridCol w:w="709"/>
        <w:gridCol w:w="709"/>
        <w:gridCol w:w="567"/>
        <w:gridCol w:w="709"/>
        <w:gridCol w:w="708"/>
        <w:gridCol w:w="851"/>
        <w:gridCol w:w="992"/>
        <w:gridCol w:w="1134"/>
        <w:gridCol w:w="1216"/>
        <w:gridCol w:w="1052"/>
        <w:gridCol w:w="1173"/>
      </w:tblGrid>
      <w:tr w:rsidR="00387EA3" w:rsidRPr="003832F9" w:rsidTr="005D14E5">
        <w:trPr>
          <w:trHeight w:val="145"/>
          <w:tblHeader/>
          <w:jc w:val="center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7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87EA3" w:rsidRPr="003832F9" w:rsidTr="005D14E5">
        <w:trPr>
          <w:trHeight w:val="145"/>
          <w:tblHeader/>
          <w:jc w:val="center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5BFB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«Профилактика  терроризма  и экстремизма на территории городского округа город Арзамас  Нижегородской области».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FB" w:rsidRPr="003832F9" w:rsidRDefault="00105BFB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FB" w:rsidRPr="003832F9" w:rsidRDefault="00105BFB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FB" w:rsidRPr="003832F9" w:rsidRDefault="00105BFB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FB" w:rsidRPr="003832F9" w:rsidRDefault="00105BFB" w:rsidP="005D1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19330,70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13862,80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105BFB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12222,0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FB" w:rsidRPr="003832F9" w:rsidRDefault="00105BFB" w:rsidP="005E57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46815,5</w:t>
            </w:r>
          </w:p>
        </w:tc>
      </w:tr>
      <w:tr w:rsidR="00387EA3" w:rsidRPr="003832F9" w:rsidTr="00C4015C">
        <w:trPr>
          <w:trHeight w:val="907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3.1. Развитие, техническое обслуживание, ремонт и содержание систем видеонаблюдения города Арзамаса </w:t>
            </w:r>
          </w:p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E5782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EA3" w:rsidRPr="003832F9" w:rsidTr="00C4015C">
        <w:trPr>
          <w:trHeight w:val="1206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3.2.Приобретение 50 погонных метров мобильных переносных ограждений,  в целях исключения фактов несанкционированного въезда на территорию проведения массовых мероприятий.</w:t>
            </w:r>
          </w:p>
          <w:p w:rsidR="00387EA3" w:rsidRPr="003832F9" w:rsidRDefault="00387EA3" w:rsidP="005D14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87EA3" w:rsidRPr="003832F9" w:rsidTr="00C4015C">
        <w:trPr>
          <w:trHeight w:val="1709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 Приобретение комплектов  наглядной агитации по тематике профилактики терроризма  и видеосюжетов.</w:t>
            </w:r>
          </w:p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их по муниципальным учреждениям и местам массового нахождения людей.</w:t>
            </w:r>
          </w:p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3.4. Оборудовать здание администрации г. Арзамаса стационарным рамочным металлодетектором.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3.5. Приобретение беспилотного летательного аппарата для осуществления визуального контроля во время проведения мероприятий по охране общественного порядка и массовых мероприятий на территории г. Арзамаса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3.6.Оборудование 11-ти муниципальных общежитий  ООО «1-я городская УК» КЭВП (кнопка экстренного вызова полиции)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3.7.Стоимость охранных услуг по использованию КЭВП в 11 общежитиях ООО «1-я городская УК» – 9,58 руб\час.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3.8.Оборудование 11 общежитий ООО «1-я городская УК»  системой контроля и управления доступом и системой видеонаблюдения.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EA3" w:rsidRPr="003832F9" w:rsidTr="00C4015C">
        <w:trPr>
          <w:trHeight w:val="1412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3.9. Обеспечение финансирования лицензионной физической охраны 11 муниципальных общежитий ООО «1-я городская УК» ФГУП «Охраной» Росгвардии по Нижегородской области.</w:t>
            </w:r>
          </w:p>
          <w:p w:rsidR="00387EA3" w:rsidRPr="003832F9" w:rsidRDefault="00387EA3" w:rsidP="005D14E5">
            <w:pPr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4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Укрепление технической защищенности 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бюджетного учреждения «Физкультурно - оздоровительный комплекс в г. Арзамасе Нижегородской области» - «Звёздный»:</w:t>
            </w:r>
          </w:p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секционного забора на территории   МАУ «ФОК  «Звёздный»»;</w:t>
            </w:r>
          </w:p>
          <w:p w:rsidR="00387EA3" w:rsidRPr="003832F9" w:rsidRDefault="00387EA3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установка системы контроля доступа (в том числе стационарного металлоискателя);</w:t>
            </w:r>
          </w:p>
          <w:p w:rsidR="00387EA3" w:rsidRPr="003832F9" w:rsidRDefault="00387EA3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оборудование контрольно пропускного пункта при въезде на территорию;</w:t>
            </w:r>
          </w:p>
          <w:p w:rsidR="00387EA3" w:rsidRPr="003832F9" w:rsidRDefault="00387EA3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-модернизация  на территории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МАУ «ФОК «Звёздный»»</w:t>
            </w: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видеонаблюдения;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/>
              </w:rPr>
              <w:t>257,0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DC" w:rsidRPr="003832F9" w:rsidRDefault="00387EA3" w:rsidP="00480CDC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80CDC" w:rsidRPr="003832F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480CDC" w:rsidRPr="003832F9">
              <w:rPr>
                <w:rFonts w:ascii="Times New Roman" w:hAnsi="Times New Roman"/>
                <w:sz w:val="24"/>
                <w:szCs w:val="24"/>
              </w:rPr>
              <w:t xml:space="preserve"> Укрепление муниципального учреждения «ЦФКиС»:</w:t>
            </w:r>
          </w:p>
          <w:p w:rsidR="00480CDC" w:rsidRPr="003832F9" w:rsidRDefault="00480CDC" w:rsidP="00480CDC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стальных дверей;</w:t>
            </w:r>
          </w:p>
          <w:p w:rsidR="00480CDC" w:rsidRPr="003832F9" w:rsidRDefault="00480CDC" w:rsidP="00480CDC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установка ограждения;</w:t>
            </w:r>
          </w:p>
          <w:p w:rsidR="00387EA3" w:rsidRPr="003832F9" w:rsidRDefault="00480CDC" w:rsidP="00480CD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- установка видеонаблюдения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4.3.  Укрепление технической защищенности муниципального учреждения  «Спортивно-оздоровительный клуб г. Арзамаса Нижегородской области»:</w:t>
            </w:r>
          </w:p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монтаж  системы видеонаблюдения;</w:t>
            </w:r>
          </w:p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>- монтаж системы тревожной сигнализации.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4.4.Укрепление технической защищенности муниципального учреждения дополнительного образования «Детско - юношеская спортивная школа №3»:</w:t>
            </w:r>
          </w:p>
          <w:p w:rsidR="00387EA3" w:rsidRPr="003832F9" w:rsidRDefault="00387EA3" w:rsidP="005D14E5">
            <w:pPr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системы наружного видеонаблюдения;</w:t>
            </w:r>
          </w:p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>-монтаж ограждения территории.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4.5. Укрепление ЦОД «Молодёжный» - монтаж охранной сигнализации.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4.6.Установка систем видеонаблюдения в МБУ </w:t>
            </w: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ДОДЮСШ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Монтаж периметрального ограждения МБУ ДО ДЮСШ №1.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87EA3" w:rsidRPr="003832F9" w:rsidTr="00C4015C">
        <w:trPr>
          <w:trHeight w:val="861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ind w:firstLine="0"/>
              <w:jc w:val="left"/>
            </w:pPr>
            <w:r w:rsidRPr="003832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 Укрепление технической защищенности муниципального бюджетного учреждения культуры «Историко - художественный музей»  </w:t>
            </w:r>
          </w:p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5.2. Монтаж системы видеонаблюдения в муниципальных учреждениях, подведомственных департаменту культуры и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tabs>
                <w:tab w:val="left" w:pos="1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/>
              </w:rPr>
              <w:t>540,0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3832F9">
              <w:rPr>
                <w:rFonts w:ascii="Times New Roman" w:hAnsi="Times New Roman"/>
                <w:sz w:val="24"/>
                <w:szCs w:val="24"/>
              </w:rPr>
              <w:t>Укрепление технической защищенности  МАУК «ПК и О им. А.П. Гайдара»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/>
              </w:rPr>
              <w:t>1000,0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3043,00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5.4. Установка турникетов в учреждениях дополнительного образования сферы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5.5. Установка автоматического шлагбаума в МБУ ДО ДМШ  № 2.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87EA3" w:rsidRPr="003832F9" w:rsidTr="005D14E5">
        <w:trPr>
          <w:trHeight w:val="14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и ремонт ограждения  территории образовательных организаций:</w:t>
            </w:r>
          </w:p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8, 14, 16, 18, 19, 20, 28, 30, 36, 39, 47</w:t>
            </w:r>
          </w:p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СШ№12, 13, 58, Лицей.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/>
              </w:rPr>
              <w:t>684,5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4914,4</w:t>
            </w:r>
          </w:p>
        </w:tc>
      </w:tr>
      <w:tr w:rsidR="00387EA3" w:rsidRPr="003832F9" w:rsidTr="00C4015C">
        <w:trPr>
          <w:trHeight w:val="933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6.2. Техническое обслуживание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кнопки экстренного вызова полиции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387EA3" w:rsidRPr="003832F9" w:rsidTr="00C4015C">
        <w:trPr>
          <w:trHeight w:val="783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6.3. Обеспечение вневедомственной охраной (экстренный вызов полиции)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3447,0</w:t>
            </w:r>
          </w:p>
        </w:tc>
      </w:tr>
      <w:tr w:rsidR="00387EA3" w:rsidRPr="003832F9" w:rsidTr="00C4015C">
        <w:trPr>
          <w:trHeight w:val="292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6.4. 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видеонаблюдения в дошкольных организациях:</w:t>
            </w:r>
          </w:p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д/с № 4, 14, 16,  25,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35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36, 43, 44, 45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387EA3" w:rsidRPr="003832F9" w:rsidTr="005D14E5">
        <w:trPr>
          <w:trHeight w:val="830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домофона в дошкольных организациях:</w:t>
            </w:r>
          </w:p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11, 14, 17, 20, 36, 43, 44, 46,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C4015C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87EA3" w:rsidRPr="003832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87EA3" w:rsidRPr="003832F9" w:rsidTr="005D14E5">
        <w:trPr>
          <w:trHeight w:val="635"/>
          <w:jc w:val="center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систем видеонаблюдения и  контроля доступа (турникеты)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2095,6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</w:tr>
      <w:tr w:rsidR="00387EA3" w:rsidRPr="003832F9" w:rsidTr="005D14E5">
        <w:trPr>
          <w:trHeight w:val="635"/>
          <w:jc w:val="center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snapToGrid w:val="0"/>
              <w:ind w:firstLine="57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6.7.Установка  систем видеонаблюдения в образовательных организаций:</w:t>
            </w:r>
          </w:p>
          <w:p w:rsidR="00387EA3" w:rsidRPr="003832F9" w:rsidRDefault="00387EA3" w:rsidP="005D14E5">
            <w:pPr>
              <w:snapToGrid w:val="0"/>
              <w:ind w:firstLine="0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МБДОУ д/с№ 1, 3, 11, 15, 16, 17, 18, 20, 25, 28, 29, 30, 32, 34, 39, 42, 44, 46, 47, 50, 53</w:t>
            </w:r>
          </w:p>
          <w:p w:rsidR="00387EA3" w:rsidRPr="003832F9" w:rsidRDefault="00387EA3" w:rsidP="005D14E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МБОУ СШ №1, 3, 7, 12, 13, 16, 17, 58, Лицей, МБУ ДО ЦРТДиЮ, ДЮСШ №2, ЦВР, ДООЦ Водопрь,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</w:tr>
      <w:tr w:rsidR="00387EA3" w:rsidRPr="003832F9" w:rsidTr="005D14E5">
        <w:trPr>
          <w:trHeight w:val="635"/>
          <w:jc w:val="center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финансирования лицензионной физической охраной образовательных организаций 2 и 3 категории ФГУП «Охраной» Росгвардии по Нижегородской области.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2641,8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C4015C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87EA3" w:rsidRPr="003832F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387EA3" w:rsidRPr="003832F9" w:rsidTr="005D14E5">
        <w:trPr>
          <w:trHeight w:val="635"/>
          <w:jc w:val="center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(ремонт) освещения территории  в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387EA3" w:rsidRPr="003832F9" w:rsidTr="005D14E5">
        <w:trPr>
          <w:trHeight w:val="635"/>
          <w:jc w:val="center"/>
        </w:trPr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r w:rsidRPr="00383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образовательных организаций 2 и 3 категории ручными металлоискателями:</w:t>
            </w:r>
          </w:p>
          <w:p w:rsidR="00387EA3" w:rsidRPr="003832F9" w:rsidRDefault="00387EA3" w:rsidP="005D14E5">
            <w:pPr>
              <w:ind w:hanging="57"/>
            </w:pPr>
            <w:r w:rsidRPr="003832F9">
              <w:rPr>
                <w:rFonts w:ascii="Times New Roman" w:hAnsi="Times New Roman"/>
                <w:sz w:val="24"/>
                <w:szCs w:val="24"/>
              </w:rPr>
              <w:t>МБОУ СШ№1, 3, 6, 7, 12, 13, 14, 17, 58, МБУ ДО ЦРТДиЮ</w:t>
            </w:r>
          </w:p>
          <w:p w:rsidR="00387EA3" w:rsidRPr="003832F9" w:rsidRDefault="00387EA3" w:rsidP="005D14E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2F9">
              <w:rPr>
                <w:rFonts w:ascii="Times New Roman" w:hAnsi="Times New Roman"/>
                <w:sz w:val="24"/>
                <w:szCs w:val="24"/>
              </w:rPr>
              <w:t xml:space="preserve">МБДОУ д/с № 4,6,8,11,14,15,17,18,19,20,23,25,26,28,29,30,32,34,35,36,39,42,43,44,45,46,47,50,51,52,53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A3" w:rsidRPr="003832F9" w:rsidRDefault="00387EA3" w:rsidP="005D14E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EA3" w:rsidRPr="003832F9" w:rsidRDefault="00387EA3" w:rsidP="005D14E5">
            <w:pPr>
              <w:pStyle w:val="ConsPlusNormal"/>
              <w:snapToGrid w:val="0"/>
              <w:jc w:val="center"/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</w:tbl>
    <w:p w:rsidR="00387EA3" w:rsidRPr="003832F9" w:rsidRDefault="00387EA3" w:rsidP="009B2D74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490F75" w:rsidP="009B2D74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32F9">
        <w:rPr>
          <w:rFonts w:ascii="Times New Roman" w:hAnsi="Times New Roman" w:cs="Times New Roman"/>
          <w:b/>
          <w:sz w:val="28"/>
          <w:szCs w:val="28"/>
        </w:rPr>
        <w:t>3.1</w:t>
      </w:r>
      <w:r w:rsidR="009B2D74" w:rsidRPr="003832F9">
        <w:rPr>
          <w:rFonts w:ascii="Times New Roman" w:hAnsi="Times New Roman" w:cs="Times New Roman"/>
          <w:b/>
          <w:sz w:val="28"/>
          <w:szCs w:val="28"/>
        </w:rPr>
        <w:t>.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E6C40" w:rsidRPr="003832F9">
        <w:rPr>
          <w:rFonts w:ascii="Times New Roman" w:hAnsi="Times New Roman" w:cs="Times New Roman"/>
          <w:b/>
          <w:sz w:val="28"/>
          <w:szCs w:val="28"/>
        </w:rPr>
        <w:t xml:space="preserve">планируемой </w:t>
      </w:r>
      <w:r w:rsidR="00866462" w:rsidRPr="003832F9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866462" w:rsidRPr="003832F9" w:rsidRDefault="00866462" w:rsidP="00EE0DAA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462" w:rsidRPr="003832F9" w:rsidRDefault="00866462" w:rsidP="00EE0DAA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 xml:space="preserve">Оценка эффективности реализации программы производится с использованием показателей (индикаторов) </w:t>
      </w:r>
      <w:r w:rsidRPr="003832F9">
        <w:rPr>
          <w:color w:val="auto"/>
          <w:sz w:val="28"/>
          <w:szCs w:val="28"/>
        </w:rPr>
        <w:lastRenderedPageBreak/>
        <w:t>выполнения программы, мониторинг и оценка степени дос</w:t>
      </w:r>
      <w:r w:rsidR="00C3234A" w:rsidRPr="003832F9">
        <w:rPr>
          <w:color w:val="auto"/>
          <w:sz w:val="28"/>
          <w:szCs w:val="28"/>
        </w:rPr>
        <w:t>тижения целевых значений которые</w:t>
      </w:r>
      <w:r w:rsidRPr="003832F9">
        <w:rPr>
          <w:color w:val="auto"/>
          <w:sz w:val="28"/>
          <w:szCs w:val="28"/>
        </w:rPr>
        <w:t xml:space="preserve"> позволяют проанализировать ход выполнения программы. </w:t>
      </w:r>
    </w:p>
    <w:p w:rsidR="00866462" w:rsidRPr="003832F9" w:rsidRDefault="00866462" w:rsidP="00EE0DAA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>Полное выполнение запланированных на период реализации программных мероприятий в установленные сроки будет соответствовать критерию социальной эффективности, учитывающему ожидаемый вклад реализации программы в повышение уровня защиты населения и территории от чрезвычайных ситуаций природного и техногенного характера в городском округе город Арзамас.</w:t>
      </w:r>
    </w:p>
    <w:p w:rsidR="009F6827" w:rsidRPr="003832F9" w:rsidRDefault="00866462" w:rsidP="009F6827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>Социальная эффективность реализации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на</w:t>
      </w:r>
      <w:r w:rsidR="00705435" w:rsidRPr="003832F9">
        <w:rPr>
          <w:color w:val="auto"/>
          <w:sz w:val="28"/>
          <w:szCs w:val="28"/>
        </w:rPr>
        <w:t xml:space="preserve"> взрывах и </w:t>
      </w:r>
      <w:r w:rsidRPr="003832F9">
        <w:rPr>
          <w:color w:val="auto"/>
          <w:sz w:val="28"/>
          <w:szCs w:val="28"/>
        </w:rPr>
        <w:t xml:space="preserve"> пожарах, более полному обеспечению безопасности жизнедеятельности населения.</w:t>
      </w:r>
    </w:p>
    <w:p w:rsidR="009F6827" w:rsidRPr="003832F9" w:rsidRDefault="00866462" w:rsidP="009F6827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>Экономическая эффективность реализации программы будет заключаться в снижении экономического ущерба от пожаров.</w:t>
      </w:r>
      <w:r w:rsidR="00916741" w:rsidRPr="003832F9">
        <w:rPr>
          <w:color w:val="auto"/>
          <w:sz w:val="28"/>
          <w:szCs w:val="28"/>
        </w:rPr>
        <w:t xml:space="preserve"> Эффективность реализации Программы зависит от уровня финансирования мероприятий Программы, качества, своевременности и полноты их выполнения.</w:t>
      </w:r>
    </w:p>
    <w:p w:rsidR="009F6827" w:rsidRPr="003832F9" w:rsidRDefault="00916741" w:rsidP="009F6827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>Для эффективного контроля за осуществлением программных мероприятий необходимо отслеживать изменения показателей, сравнительный анализ которых дает оценку эффективности реализации программных мероприятий.</w:t>
      </w:r>
    </w:p>
    <w:p w:rsidR="00916741" w:rsidRPr="00957A48" w:rsidRDefault="00916741" w:rsidP="009F6827">
      <w:pPr>
        <w:pStyle w:val="a5"/>
        <w:ind w:firstLine="300"/>
        <w:jc w:val="both"/>
        <w:rPr>
          <w:color w:val="auto"/>
          <w:sz w:val="28"/>
          <w:szCs w:val="28"/>
        </w:rPr>
      </w:pPr>
      <w:r w:rsidRPr="003832F9">
        <w:rPr>
          <w:color w:val="auto"/>
          <w:sz w:val="28"/>
          <w:szCs w:val="28"/>
        </w:rPr>
        <w:t>Оценка эффективности реализации муниципальной программы будет проводиться  ежегодно в соответствии с методикой, утверждаемой администрацией города Арзамаса.</w:t>
      </w:r>
    </w:p>
    <w:p w:rsidR="00866462" w:rsidRPr="00957A48" w:rsidRDefault="00866462" w:rsidP="00EE0DAA">
      <w:pPr>
        <w:pStyle w:val="a5"/>
        <w:ind w:firstLine="300"/>
        <w:jc w:val="both"/>
        <w:rPr>
          <w:color w:val="auto"/>
          <w:sz w:val="28"/>
          <w:szCs w:val="28"/>
        </w:rPr>
      </w:pPr>
    </w:p>
    <w:p w:rsidR="00866462" w:rsidRPr="00957A48" w:rsidRDefault="00866462" w:rsidP="0044516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62" w:rsidRPr="00957A48" w:rsidRDefault="00866462" w:rsidP="00FE44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866462" w:rsidRPr="00957A48" w:rsidSect="008E68F0">
      <w:footerReference w:type="default" r:id="rId10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73" w:rsidRDefault="002A2C73" w:rsidP="00043576">
      <w:r>
        <w:separator/>
      </w:r>
    </w:p>
  </w:endnote>
  <w:endnote w:type="continuationSeparator" w:id="0">
    <w:p w:rsidR="002A2C73" w:rsidRDefault="002A2C73" w:rsidP="000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6689"/>
      <w:docPartObj>
        <w:docPartGallery w:val="Page Numbers (Bottom of Page)"/>
        <w:docPartUnique/>
      </w:docPartObj>
    </w:sdtPr>
    <w:sdtEndPr/>
    <w:sdtContent>
      <w:p w:rsidR="00105BFB" w:rsidRDefault="002A2C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BFB" w:rsidRDefault="00105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73" w:rsidRDefault="002A2C73" w:rsidP="00043576">
      <w:r>
        <w:separator/>
      </w:r>
    </w:p>
  </w:footnote>
  <w:footnote w:type="continuationSeparator" w:id="0">
    <w:p w:rsidR="002A2C73" w:rsidRDefault="002A2C73" w:rsidP="0004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66D"/>
    <w:multiLevelType w:val="multilevel"/>
    <w:tmpl w:val="B4300A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="Times New Roman" w:hint="default"/>
      </w:rPr>
    </w:lvl>
  </w:abstractNum>
  <w:abstractNum w:abstractNumId="1">
    <w:nsid w:val="103562A3"/>
    <w:multiLevelType w:val="hybridMultilevel"/>
    <w:tmpl w:val="4F9473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1AE1"/>
    <w:multiLevelType w:val="hybridMultilevel"/>
    <w:tmpl w:val="B7D05BC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A6E674B2">
      <w:start w:val="3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2361C3B"/>
    <w:multiLevelType w:val="multilevel"/>
    <w:tmpl w:val="8C9CE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620554C"/>
    <w:multiLevelType w:val="hybridMultilevel"/>
    <w:tmpl w:val="BC767312"/>
    <w:lvl w:ilvl="0" w:tplc="D296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37A36"/>
    <w:multiLevelType w:val="multilevel"/>
    <w:tmpl w:val="6A3C113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cs="Times New Roman" w:hint="default"/>
      </w:rPr>
    </w:lvl>
  </w:abstractNum>
  <w:abstractNum w:abstractNumId="6">
    <w:nsid w:val="2EE13448"/>
    <w:multiLevelType w:val="hybridMultilevel"/>
    <w:tmpl w:val="6AFE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234B6"/>
    <w:multiLevelType w:val="hybridMultilevel"/>
    <w:tmpl w:val="7130D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5800"/>
    <w:multiLevelType w:val="multilevel"/>
    <w:tmpl w:val="C3DAF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9">
    <w:nsid w:val="50495446"/>
    <w:multiLevelType w:val="multilevel"/>
    <w:tmpl w:val="9DA6831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0">
    <w:nsid w:val="52571B9E"/>
    <w:multiLevelType w:val="hybridMultilevel"/>
    <w:tmpl w:val="DAA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97109"/>
    <w:multiLevelType w:val="multilevel"/>
    <w:tmpl w:val="0DC8EFA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54F3482F"/>
    <w:multiLevelType w:val="multilevel"/>
    <w:tmpl w:val="995034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3">
    <w:nsid w:val="598E709B"/>
    <w:multiLevelType w:val="multilevel"/>
    <w:tmpl w:val="9F62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655573"/>
    <w:multiLevelType w:val="multilevel"/>
    <w:tmpl w:val="19A08BF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</w:rPr>
    </w:lvl>
  </w:abstractNum>
  <w:abstractNum w:abstractNumId="15">
    <w:nsid w:val="60FE39DC"/>
    <w:multiLevelType w:val="multilevel"/>
    <w:tmpl w:val="BBECE9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9C7"/>
    <w:multiLevelType w:val="multilevel"/>
    <w:tmpl w:val="9DD0AE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7D224C9"/>
    <w:multiLevelType w:val="multilevel"/>
    <w:tmpl w:val="FABE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C01AB"/>
    <w:multiLevelType w:val="hybridMultilevel"/>
    <w:tmpl w:val="1602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F83A18"/>
    <w:multiLevelType w:val="hybridMultilevel"/>
    <w:tmpl w:val="6AFE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18"/>
  </w:num>
  <w:num w:numId="11">
    <w:abstractNumId w:val="0"/>
  </w:num>
  <w:num w:numId="12">
    <w:abstractNumId w:val="1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A95"/>
    <w:rsid w:val="0000128F"/>
    <w:rsid w:val="000023D8"/>
    <w:rsid w:val="00002838"/>
    <w:rsid w:val="000036D6"/>
    <w:rsid w:val="00012DE2"/>
    <w:rsid w:val="00012ED7"/>
    <w:rsid w:val="000179A2"/>
    <w:rsid w:val="000223C5"/>
    <w:rsid w:val="00030759"/>
    <w:rsid w:val="000362F7"/>
    <w:rsid w:val="00043576"/>
    <w:rsid w:val="0005080E"/>
    <w:rsid w:val="00054820"/>
    <w:rsid w:val="00057293"/>
    <w:rsid w:val="00065B18"/>
    <w:rsid w:val="000751FE"/>
    <w:rsid w:val="0007584B"/>
    <w:rsid w:val="00077ADB"/>
    <w:rsid w:val="00081357"/>
    <w:rsid w:val="00091860"/>
    <w:rsid w:val="00092486"/>
    <w:rsid w:val="000957A9"/>
    <w:rsid w:val="0009617A"/>
    <w:rsid w:val="00096F23"/>
    <w:rsid w:val="00097225"/>
    <w:rsid w:val="0009788C"/>
    <w:rsid w:val="000A107A"/>
    <w:rsid w:val="000A5C1F"/>
    <w:rsid w:val="000B2383"/>
    <w:rsid w:val="000B23CB"/>
    <w:rsid w:val="000B368F"/>
    <w:rsid w:val="000B4BC9"/>
    <w:rsid w:val="000B5F4E"/>
    <w:rsid w:val="000B6B31"/>
    <w:rsid w:val="000C5C18"/>
    <w:rsid w:val="000C6B47"/>
    <w:rsid w:val="000D1CF1"/>
    <w:rsid w:val="000E1CF2"/>
    <w:rsid w:val="000E3BF2"/>
    <w:rsid w:val="000E560E"/>
    <w:rsid w:val="000F0DA5"/>
    <w:rsid w:val="000F1E44"/>
    <w:rsid w:val="000F4514"/>
    <w:rsid w:val="000F5C81"/>
    <w:rsid w:val="001055BB"/>
    <w:rsid w:val="00105BFB"/>
    <w:rsid w:val="0010629E"/>
    <w:rsid w:val="0011052A"/>
    <w:rsid w:val="00112D93"/>
    <w:rsid w:val="0011424D"/>
    <w:rsid w:val="00116487"/>
    <w:rsid w:val="00120103"/>
    <w:rsid w:val="0012049A"/>
    <w:rsid w:val="00125CAD"/>
    <w:rsid w:val="001301F8"/>
    <w:rsid w:val="00133E35"/>
    <w:rsid w:val="0013405C"/>
    <w:rsid w:val="0013556B"/>
    <w:rsid w:val="00140718"/>
    <w:rsid w:val="00142A28"/>
    <w:rsid w:val="00144DEA"/>
    <w:rsid w:val="001476AE"/>
    <w:rsid w:val="00150075"/>
    <w:rsid w:val="001530BB"/>
    <w:rsid w:val="0015511D"/>
    <w:rsid w:val="00155683"/>
    <w:rsid w:val="00155BD1"/>
    <w:rsid w:val="0015619F"/>
    <w:rsid w:val="00157D09"/>
    <w:rsid w:val="001618F9"/>
    <w:rsid w:val="00165442"/>
    <w:rsid w:val="00166B37"/>
    <w:rsid w:val="001678A6"/>
    <w:rsid w:val="00167FF7"/>
    <w:rsid w:val="00181796"/>
    <w:rsid w:val="001855BD"/>
    <w:rsid w:val="001861D3"/>
    <w:rsid w:val="001870C4"/>
    <w:rsid w:val="00191945"/>
    <w:rsid w:val="00192D7E"/>
    <w:rsid w:val="00193850"/>
    <w:rsid w:val="00196551"/>
    <w:rsid w:val="00197A0B"/>
    <w:rsid w:val="001A1398"/>
    <w:rsid w:val="001A3B09"/>
    <w:rsid w:val="001A42C9"/>
    <w:rsid w:val="001B703F"/>
    <w:rsid w:val="001C2471"/>
    <w:rsid w:val="001D040A"/>
    <w:rsid w:val="001E0511"/>
    <w:rsid w:val="001E19EE"/>
    <w:rsid w:val="001E5D21"/>
    <w:rsid w:val="001F5645"/>
    <w:rsid w:val="002006AB"/>
    <w:rsid w:val="00202CEA"/>
    <w:rsid w:val="00203B97"/>
    <w:rsid w:val="00204BCF"/>
    <w:rsid w:val="002056E6"/>
    <w:rsid w:val="002066FA"/>
    <w:rsid w:val="0021561C"/>
    <w:rsid w:val="00216B04"/>
    <w:rsid w:val="00221B1A"/>
    <w:rsid w:val="00222E3E"/>
    <w:rsid w:val="00223024"/>
    <w:rsid w:val="0023229E"/>
    <w:rsid w:val="00240C3E"/>
    <w:rsid w:val="00241213"/>
    <w:rsid w:val="00244BCC"/>
    <w:rsid w:val="0024619B"/>
    <w:rsid w:val="002473FC"/>
    <w:rsid w:val="002509BF"/>
    <w:rsid w:val="00252CBD"/>
    <w:rsid w:val="00255B10"/>
    <w:rsid w:val="00265A9A"/>
    <w:rsid w:val="0027102D"/>
    <w:rsid w:val="002729A5"/>
    <w:rsid w:val="00275F1C"/>
    <w:rsid w:val="00285596"/>
    <w:rsid w:val="0029078C"/>
    <w:rsid w:val="00293EF5"/>
    <w:rsid w:val="002964BB"/>
    <w:rsid w:val="00296F38"/>
    <w:rsid w:val="002A0F8E"/>
    <w:rsid w:val="002A2C73"/>
    <w:rsid w:val="002B31F8"/>
    <w:rsid w:val="002B52B9"/>
    <w:rsid w:val="002B6A8F"/>
    <w:rsid w:val="002C6D0D"/>
    <w:rsid w:val="002C7225"/>
    <w:rsid w:val="002D0C72"/>
    <w:rsid w:val="002D1869"/>
    <w:rsid w:val="002D1A9B"/>
    <w:rsid w:val="002D446F"/>
    <w:rsid w:val="002D4EBF"/>
    <w:rsid w:val="002D6159"/>
    <w:rsid w:val="002E0C32"/>
    <w:rsid w:val="002E30BA"/>
    <w:rsid w:val="002E48CA"/>
    <w:rsid w:val="002E792C"/>
    <w:rsid w:val="002F06E6"/>
    <w:rsid w:val="002F6AA4"/>
    <w:rsid w:val="002F7D2F"/>
    <w:rsid w:val="00311388"/>
    <w:rsid w:val="00311F63"/>
    <w:rsid w:val="00315C9E"/>
    <w:rsid w:val="00317AEF"/>
    <w:rsid w:val="00322536"/>
    <w:rsid w:val="0033537C"/>
    <w:rsid w:val="00336D11"/>
    <w:rsid w:val="00340FAC"/>
    <w:rsid w:val="00341566"/>
    <w:rsid w:val="003441C7"/>
    <w:rsid w:val="003568BB"/>
    <w:rsid w:val="003625CE"/>
    <w:rsid w:val="00364495"/>
    <w:rsid w:val="00364DEB"/>
    <w:rsid w:val="00381274"/>
    <w:rsid w:val="003822E6"/>
    <w:rsid w:val="003832F9"/>
    <w:rsid w:val="00386037"/>
    <w:rsid w:val="00386DD9"/>
    <w:rsid w:val="00387EA3"/>
    <w:rsid w:val="003965D5"/>
    <w:rsid w:val="00396627"/>
    <w:rsid w:val="003A398F"/>
    <w:rsid w:val="003B3C80"/>
    <w:rsid w:val="003B4872"/>
    <w:rsid w:val="003B6ADD"/>
    <w:rsid w:val="003C0003"/>
    <w:rsid w:val="003C33A5"/>
    <w:rsid w:val="003C4543"/>
    <w:rsid w:val="003D2633"/>
    <w:rsid w:val="003D4CDD"/>
    <w:rsid w:val="003E0246"/>
    <w:rsid w:val="003E30E7"/>
    <w:rsid w:val="003E4C4A"/>
    <w:rsid w:val="003E7035"/>
    <w:rsid w:val="003F0A21"/>
    <w:rsid w:val="003F1E19"/>
    <w:rsid w:val="003F4E53"/>
    <w:rsid w:val="003F567C"/>
    <w:rsid w:val="00411946"/>
    <w:rsid w:val="00414A9F"/>
    <w:rsid w:val="004176D4"/>
    <w:rsid w:val="00421CC2"/>
    <w:rsid w:val="0042594E"/>
    <w:rsid w:val="004265FF"/>
    <w:rsid w:val="004346DD"/>
    <w:rsid w:val="00440D8D"/>
    <w:rsid w:val="00444979"/>
    <w:rsid w:val="00445167"/>
    <w:rsid w:val="0044580E"/>
    <w:rsid w:val="00456C41"/>
    <w:rsid w:val="00462286"/>
    <w:rsid w:val="00462F40"/>
    <w:rsid w:val="00473A80"/>
    <w:rsid w:val="00480CDC"/>
    <w:rsid w:val="00481C8F"/>
    <w:rsid w:val="0048379E"/>
    <w:rsid w:val="00484825"/>
    <w:rsid w:val="00486E3B"/>
    <w:rsid w:val="00487550"/>
    <w:rsid w:val="00487E3D"/>
    <w:rsid w:val="00490F75"/>
    <w:rsid w:val="00491E2B"/>
    <w:rsid w:val="00492860"/>
    <w:rsid w:val="00496EA4"/>
    <w:rsid w:val="004A158D"/>
    <w:rsid w:val="004A2551"/>
    <w:rsid w:val="004A47D7"/>
    <w:rsid w:val="004A6B09"/>
    <w:rsid w:val="004A6C25"/>
    <w:rsid w:val="004A7D83"/>
    <w:rsid w:val="004B0308"/>
    <w:rsid w:val="004B5AE6"/>
    <w:rsid w:val="004B5E47"/>
    <w:rsid w:val="004C003B"/>
    <w:rsid w:val="004C0A71"/>
    <w:rsid w:val="004C5938"/>
    <w:rsid w:val="004D2C65"/>
    <w:rsid w:val="004D309F"/>
    <w:rsid w:val="004D3CAA"/>
    <w:rsid w:val="004D5438"/>
    <w:rsid w:val="004D687B"/>
    <w:rsid w:val="004E54B1"/>
    <w:rsid w:val="004E743B"/>
    <w:rsid w:val="004F147A"/>
    <w:rsid w:val="004F2AFC"/>
    <w:rsid w:val="00503E6A"/>
    <w:rsid w:val="00504037"/>
    <w:rsid w:val="00515894"/>
    <w:rsid w:val="0052055F"/>
    <w:rsid w:val="00522DEE"/>
    <w:rsid w:val="00525D5E"/>
    <w:rsid w:val="0053057B"/>
    <w:rsid w:val="0053247B"/>
    <w:rsid w:val="00534D27"/>
    <w:rsid w:val="00541306"/>
    <w:rsid w:val="00542BF2"/>
    <w:rsid w:val="00545E27"/>
    <w:rsid w:val="00550916"/>
    <w:rsid w:val="005514B1"/>
    <w:rsid w:val="00553826"/>
    <w:rsid w:val="00561F5B"/>
    <w:rsid w:val="00562155"/>
    <w:rsid w:val="00563465"/>
    <w:rsid w:val="00564CCD"/>
    <w:rsid w:val="00571630"/>
    <w:rsid w:val="00577835"/>
    <w:rsid w:val="0058622A"/>
    <w:rsid w:val="00590821"/>
    <w:rsid w:val="005934F1"/>
    <w:rsid w:val="005967E6"/>
    <w:rsid w:val="00597EB5"/>
    <w:rsid w:val="005A1FC3"/>
    <w:rsid w:val="005A7A04"/>
    <w:rsid w:val="005B3556"/>
    <w:rsid w:val="005C6C2B"/>
    <w:rsid w:val="005D14E5"/>
    <w:rsid w:val="005D2A42"/>
    <w:rsid w:val="005D3653"/>
    <w:rsid w:val="005E1918"/>
    <w:rsid w:val="005E5782"/>
    <w:rsid w:val="005F19A2"/>
    <w:rsid w:val="005F1F88"/>
    <w:rsid w:val="005F3C93"/>
    <w:rsid w:val="005F5FE1"/>
    <w:rsid w:val="006030CD"/>
    <w:rsid w:val="006042B7"/>
    <w:rsid w:val="00604D57"/>
    <w:rsid w:val="00605DCD"/>
    <w:rsid w:val="006077AA"/>
    <w:rsid w:val="006104C3"/>
    <w:rsid w:val="006104FA"/>
    <w:rsid w:val="00612D09"/>
    <w:rsid w:val="00624256"/>
    <w:rsid w:val="00634F23"/>
    <w:rsid w:val="00637CA9"/>
    <w:rsid w:val="00640180"/>
    <w:rsid w:val="00641342"/>
    <w:rsid w:val="00641CE6"/>
    <w:rsid w:val="00642746"/>
    <w:rsid w:val="006477C3"/>
    <w:rsid w:val="00647FCE"/>
    <w:rsid w:val="00650C0B"/>
    <w:rsid w:val="00652833"/>
    <w:rsid w:val="00653B7A"/>
    <w:rsid w:val="00661853"/>
    <w:rsid w:val="0066399E"/>
    <w:rsid w:val="00666E00"/>
    <w:rsid w:val="006701DC"/>
    <w:rsid w:val="00670E23"/>
    <w:rsid w:val="00673A20"/>
    <w:rsid w:val="00680E9B"/>
    <w:rsid w:val="006906E2"/>
    <w:rsid w:val="00691B83"/>
    <w:rsid w:val="00693611"/>
    <w:rsid w:val="006A4FDE"/>
    <w:rsid w:val="006B08DF"/>
    <w:rsid w:val="006B0AEC"/>
    <w:rsid w:val="006B4B3B"/>
    <w:rsid w:val="006C05B6"/>
    <w:rsid w:val="006C302D"/>
    <w:rsid w:val="006C4801"/>
    <w:rsid w:val="006C567C"/>
    <w:rsid w:val="006C7956"/>
    <w:rsid w:val="006D1B61"/>
    <w:rsid w:val="006D4BA2"/>
    <w:rsid w:val="006E005F"/>
    <w:rsid w:val="006E4629"/>
    <w:rsid w:val="006E50F8"/>
    <w:rsid w:val="006F2837"/>
    <w:rsid w:val="006F2BDC"/>
    <w:rsid w:val="00705435"/>
    <w:rsid w:val="00706712"/>
    <w:rsid w:val="00707FD5"/>
    <w:rsid w:val="00710A12"/>
    <w:rsid w:val="00710C07"/>
    <w:rsid w:val="00711F1B"/>
    <w:rsid w:val="0071699F"/>
    <w:rsid w:val="00720613"/>
    <w:rsid w:val="00720FB5"/>
    <w:rsid w:val="0072374E"/>
    <w:rsid w:val="00723F09"/>
    <w:rsid w:val="00727742"/>
    <w:rsid w:val="00731449"/>
    <w:rsid w:val="007419A1"/>
    <w:rsid w:val="0074315B"/>
    <w:rsid w:val="00745B68"/>
    <w:rsid w:val="00747559"/>
    <w:rsid w:val="00750630"/>
    <w:rsid w:val="00750F5C"/>
    <w:rsid w:val="00763EDB"/>
    <w:rsid w:val="00766F4C"/>
    <w:rsid w:val="007715C3"/>
    <w:rsid w:val="00773FE1"/>
    <w:rsid w:val="00774322"/>
    <w:rsid w:val="007841AE"/>
    <w:rsid w:val="0078539C"/>
    <w:rsid w:val="0078627C"/>
    <w:rsid w:val="00786566"/>
    <w:rsid w:val="00794461"/>
    <w:rsid w:val="007A0F70"/>
    <w:rsid w:val="007A5684"/>
    <w:rsid w:val="007A7262"/>
    <w:rsid w:val="007B1AE4"/>
    <w:rsid w:val="007B22C4"/>
    <w:rsid w:val="007B3E9B"/>
    <w:rsid w:val="007B66B6"/>
    <w:rsid w:val="007C0B66"/>
    <w:rsid w:val="007C2B56"/>
    <w:rsid w:val="007C5515"/>
    <w:rsid w:val="007C75A1"/>
    <w:rsid w:val="007D3C19"/>
    <w:rsid w:val="007D7037"/>
    <w:rsid w:val="007E3FE6"/>
    <w:rsid w:val="007E485E"/>
    <w:rsid w:val="007F32FC"/>
    <w:rsid w:val="007F619B"/>
    <w:rsid w:val="008063E5"/>
    <w:rsid w:val="008071BD"/>
    <w:rsid w:val="0080773F"/>
    <w:rsid w:val="00807A67"/>
    <w:rsid w:val="00810CD2"/>
    <w:rsid w:val="008143BA"/>
    <w:rsid w:val="00816349"/>
    <w:rsid w:val="00827ACE"/>
    <w:rsid w:val="00832892"/>
    <w:rsid w:val="00842074"/>
    <w:rsid w:val="00842899"/>
    <w:rsid w:val="00847701"/>
    <w:rsid w:val="0085053E"/>
    <w:rsid w:val="00854B90"/>
    <w:rsid w:val="008579EE"/>
    <w:rsid w:val="00860DDE"/>
    <w:rsid w:val="0086136C"/>
    <w:rsid w:val="0086215B"/>
    <w:rsid w:val="00865630"/>
    <w:rsid w:val="008657D7"/>
    <w:rsid w:val="00866462"/>
    <w:rsid w:val="00871A44"/>
    <w:rsid w:val="00875E7D"/>
    <w:rsid w:val="00876DA0"/>
    <w:rsid w:val="0088055E"/>
    <w:rsid w:val="00881D7E"/>
    <w:rsid w:val="00882F97"/>
    <w:rsid w:val="00890DEF"/>
    <w:rsid w:val="0089216A"/>
    <w:rsid w:val="00892B7E"/>
    <w:rsid w:val="00897719"/>
    <w:rsid w:val="008A0526"/>
    <w:rsid w:val="008A36A6"/>
    <w:rsid w:val="008A3DEC"/>
    <w:rsid w:val="008A4B7A"/>
    <w:rsid w:val="008A7078"/>
    <w:rsid w:val="008B190A"/>
    <w:rsid w:val="008B2278"/>
    <w:rsid w:val="008B3367"/>
    <w:rsid w:val="008B5D9C"/>
    <w:rsid w:val="008C35EA"/>
    <w:rsid w:val="008C38A5"/>
    <w:rsid w:val="008C3F8A"/>
    <w:rsid w:val="008C70E8"/>
    <w:rsid w:val="008D0444"/>
    <w:rsid w:val="008D6583"/>
    <w:rsid w:val="008E28B7"/>
    <w:rsid w:val="008E68F0"/>
    <w:rsid w:val="008E6C40"/>
    <w:rsid w:val="008F1B80"/>
    <w:rsid w:val="008F5067"/>
    <w:rsid w:val="008F60BF"/>
    <w:rsid w:val="008F7D37"/>
    <w:rsid w:val="0090127B"/>
    <w:rsid w:val="00902503"/>
    <w:rsid w:val="00903648"/>
    <w:rsid w:val="00906D72"/>
    <w:rsid w:val="00911374"/>
    <w:rsid w:val="00916741"/>
    <w:rsid w:val="009170E4"/>
    <w:rsid w:val="009204C7"/>
    <w:rsid w:val="00920D6B"/>
    <w:rsid w:val="0092423C"/>
    <w:rsid w:val="00925020"/>
    <w:rsid w:val="00931994"/>
    <w:rsid w:val="00932FD1"/>
    <w:rsid w:val="0093321A"/>
    <w:rsid w:val="00933611"/>
    <w:rsid w:val="009338BC"/>
    <w:rsid w:val="00937EE1"/>
    <w:rsid w:val="00943045"/>
    <w:rsid w:val="00943C68"/>
    <w:rsid w:val="009460E9"/>
    <w:rsid w:val="00951FF1"/>
    <w:rsid w:val="00955198"/>
    <w:rsid w:val="009551E4"/>
    <w:rsid w:val="00955FCC"/>
    <w:rsid w:val="00957A48"/>
    <w:rsid w:val="00960413"/>
    <w:rsid w:val="00961577"/>
    <w:rsid w:val="009625FE"/>
    <w:rsid w:val="00965EFD"/>
    <w:rsid w:val="009663C8"/>
    <w:rsid w:val="00966E4C"/>
    <w:rsid w:val="0097051A"/>
    <w:rsid w:val="009908E9"/>
    <w:rsid w:val="00991A27"/>
    <w:rsid w:val="00992255"/>
    <w:rsid w:val="00993EB1"/>
    <w:rsid w:val="009A59FE"/>
    <w:rsid w:val="009B2D74"/>
    <w:rsid w:val="009C09D7"/>
    <w:rsid w:val="009C1D68"/>
    <w:rsid w:val="009C5ABB"/>
    <w:rsid w:val="009C6877"/>
    <w:rsid w:val="009C7F3B"/>
    <w:rsid w:val="009D2DD3"/>
    <w:rsid w:val="009E68D0"/>
    <w:rsid w:val="009E6EB8"/>
    <w:rsid w:val="009E70E1"/>
    <w:rsid w:val="009F2D3B"/>
    <w:rsid w:val="009F34B3"/>
    <w:rsid w:val="009F3A95"/>
    <w:rsid w:val="009F6827"/>
    <w:rsid w:val="00A01CB6"/>
    <w:rsid w:val="00A01DC8"/>
    <w:rsid w:val="00A035C0"/>
    <w:rsid w:val="00A0703D"/>
    <w:rsid w:val="00A119F5"/>
    <w:rsid w:val="00A12677"/>
    <w:rsid w:val="00A2430F"/>
    <w:rsid w:val="00A26EF5"/>
    <w:rsid w:val="00A31AE7"/>
    <w:rsid w:val="00A33205"/>
    <w:rsid w:val="00A3321B"/>
    <w:rsid w:val="00A34038"/>
    <w:rsid w:val="00A409CB"/>
    <w:rsid w:val="00A42B4D"/>
    <w:rsid w:val="00A4332F"/>
    <w:rsid w:val="00A44688"/>
    <w:rsid w:val="00A447C6"/>
    <w:rsid w:val="00A44B3C"/>
    <w:rsid w:val="00A45D1E"/>
    <w:rsid w:val="00A54109"/>
    <w:rsid w:val="00A55719"/>
    <w:rsid w:val="00A60B32"/>
    <w:rsid w:val="00A6720A"/>
    <w:rsid w:val="00A719A1"/>
    <w:rsid w:val="00A7303C"/>
    <w:rsid w:val="00A76EBA"/>
    <w:rsid w:val="00A80F82"/>
    <w:rsid w:val="00A8236C"/>
    <w:rsid w:val="00A83233"/>
    <w:rsid w:val="00A8326D"/>
    <w:rsid w:val="00A9106A"/>
    <w:rsid w:val="00AA0392"/>
    <w:rsid w:val="00AA1C83"/>
    <w:rsid w:val="00AB0E1C"/>
    <w:rsid w:val="00AB1C18"/>
    <w:rsid w:val="00AB43BE"/>
    <w:rsid w:val="00AB4A53"/>
    <w:rsid w:val="00AB7E96"/>
    <w:rsid w:val="00AC193A"/>
    <w:rsid w:val="00AC243E"/>
    <w:rsid w:val="00AC3CFD"/>
    <w:rsid w:val="00AD2E86"/>
    <w:rsid w:val="00AD414C"/>
    <w:rsid w:val="00AE28C6"/>
    <w:rsid w:val="00AE63D7"/>
    <w:rsid w:val="00AE779D"/>
    <w:rsid w:val="00AF097A"/>
    <w:rsid w:val="00B05764"/>
    <w:rsid w:val="00B10ADC"/>
    <w:rsid w:val="00B13C9A"/>
    <w:rsid w:val="00B141E8"/>
    <w:rsid w:val="00B151D9"/>
    <w:rsid w:val="00B171B7"/>
    <w:rsid w:val="00B21BD5"/>
    <w:rsid w:val="00B237EF"/>
    <w:rsid w:val="00B242D0"/>
    <w:rsid w:val="00B27972"/>
    <w:rsid w:val="00B350F7"/>
    <w:rsid w:val="00B45A2D"/>
    <w:rsid w:val="00B52361"/>
    <w:rsid w:val="00B540F8"/>
    <w:rsid w:val="00B5531E"/>
    <w:rsid w:val="00B7051D"/>
    <w:rsid w:val="00B7222A"/>
    <w:rsid w:val="00B740EF"/>
    <w:rsid w:val="00B74C8C"/>
    <w:rsid w:val="00B77103"/>
    <w:rsid w:val="00B77133"/>
    <w:rsid w:val="00B80041"/>
    <w:rsid w:val="00B82369"/>
    <w:rsid w:val="00B8499C"/>
    <w:rsid w:val="00B85F9B"/>
    <w:rsid w:val="00B91EA6"/>
    <w:rsid w:val="00B926E2"/>
    <w:rsid w:val="00BA42BE"/>
    <w:rsid w:val="00BA6157"/>
    <w:rsid w:val="00BA7D14"/>
    <w:rsid w:val="00BB467A"/>
    <w:rsid w:val="00BB77CD"/>
    <w:rsid w:val="00BC099B"/>
    <w:rsid w:val="00BC7983"/>
    <w:rsid w:val="00BD1C31"/>
    <w:rsid w:val="00BE1E14"/>
    <w:rsid w:val="00BE45F4"/>
    <w:rsid w:val="00BE6765"/>
    <w:rsid w:val="00BF46C3"/>
    <w:rsid w:val="00BF6127"/>
    <w:rsid w:val="00C00895"/>
    <w:rsid w:val="00C12170"/>
    <w:rsid w:val="00C17904"/>
    <w:rsid w:val="00C228C2"/>
    <w:rsid w:val="00C244AF"/>
    <w:rsid w:val="00C26927"/>
    <w:rsid w:val="00C30997"/>
    <w:rsid w:val="00C3234A"/>
    <w:rsid w:val="00C333DD"/>
    <w:rsid w:val="00C376C0"/>
    <w:rsid w:val="00C4015C"/>
    <w:rsid w:val="00C425C8"/>
    <w:rsid w:val="00C4468F"/>
    <w:rsid w:val="00C522CF"/>
    <w:rsid w:val="00C527B8"/>
    <w:rsid w:val="00C539E6"/>
    <w:rsid w:val="00C63A50"/>
    <w:rsid w:val="00C71763"/>
    <w:rsid w:val="00C72C5A"/>
    <w:rsid w:val="00C72F0C"/>
    <w:rsid w:val="00C80736"/>
    <w:rsid w:val="00C93E8D"/>
    <w:rsid w:val="00CA402C"/>
    <w:rsid w:val="00CA6788"/>
    <w:rsid w:val="00CB2E2F"/>
    <w:rsid w:val="00CB64EA"/>
    <w:rsid w:val="00CD1A9C"/>
    <w:rsid w:val="00CE2C8D"/>
    <w:rsid w:val="00CF1D76"/>
    <w:rsid w:val="00D008F5"/>
    <w:rsid w:val="00D019B8"/>
    <w:rsid w:val="00D020ED"/>
    <w:rsid w:val="00D034AC"/>
    <w:rsid w:val="00D03CDC"/>
    <w:rsid w:val="00D10701"/>
    <w:rsid w:val="00D12621"/>
    <w:rsid w:val="00D13436"/>
    <w:rsid w:val="00D20997"/>
    <w:rsid w:val="00D20EF2"/>
    <w:rsid w:val="00D21AA8"/>
    <w:rsid w:val="00D303A2"/>
    <w:rsid w:val="00D342E0"/>
    <w:rsid w:val="00D3436A"/>
    <w:rsid w:val="00D36B6B"/>
    <w:rsid w:val="00D401D3"/>
    <w:rsid w:val="00D41676"/>
    <w:rsid w:val="00D46440"/>
    <w:rsid w:val="00D53972"/>
    <w:rsid w:val="00D55D13"/>
    <w:rsid w:val="00D56B43"/>
    <w:rsid w:val="00D5791B"/>
    <w:rsid w:val="00D65BD8"/>
    <w:rsid w:val="00D65F6D"/>
    <w:rsid w:val="00D80A81"/>
    <w:rsid w:val="00D815FE"/>
    <w:rsid w:val="00D83866"/>
    <w:rsid w:val="00D870DF"/>
    <w:rsid w:val="00D93339"/>
    <w:rsid w:val="00D95A1A"/>
    <w:rsid w:val="00DA1183"/>
    <w:rsid w:val="00DA566C"/>
    <w:rsid w:val="00DA63FF"/>
    <w:rsid w:val="00DB129D"/>
    <w:rsid w:val="00DB1604"/>
    <w:rsid w:val="00DB3D1B"/>
    <w:rsid w:val="00DB727D"/>
    <w:rsid w:val="00DE257A"/>
    <w:rsid w:val="00DE26FD"/>
    <w:rsid w:val="00DE29DE"/>
    <w:rsid w:val="00DE4003"/>
    <w:rsid w:val="00DE5A57"/>
    <w:rsid w:val="00DF081E"/>
    <w:rsid w:val="00E02492"/>
    <w:rsid w:val="00E136A9"/>
    <w:rsid w:val="00E1387A"/>
    <w:rsid w:val="00E20F95"/>
    <w:rsid w:val="00E217EB"/>
    <w:rsid w:val="00E24F44"/>
    <w:rsid w:val="00E26BEF"/>
    <w:rsid w:val="00E32241"/>
    <w:rsid w:val="00E350A3"/>
    <w:rsid w:val="00E41162"/>
    <w:rsid w:val="00E45678"/>
    <w:rsid w:val="00E47BE3"/>
    <w:rsid w:val="00E510E7"/>
    <w:rsid w:val="00E555D5"/>
    <w:rsid w:val="00E55C42"/>
    <w:rsid w:val="00E6323C"/>
    <w:rsid w:val="00E747A6"/>
    <w:rsid w:val="00E747D3"/>
    <w:rsid w:val="00E74CF6"/>
    <w:rsid w:val="00E76438"/>
    <w:rsid w:val="00E85869"/>
    <w:rsid w:val="00E86D4E"/>
    <w:rsid w:val="00E86E81"/>
    <w:rsid w:val="00E87E18"/>
    <w:rsid w:val="00E95B6D"/>
    <w:rsid w:val="00E97441"/>
    <w:rsid w:val="00EA00B9"/>
    <w:rsid w:val="00EA0B2C"/>
    <w:rsid w:val="00EA572A"/>
    <w:rsid w:val="00EA74A3"/>
    <w:rsid w:val="00EB02FF"/>
    <w:rsid w:val="00EB07FB"/>
    <w:rsid w:val="00EB4F43"/>
    <w:rsid w:val="00EB57C3"/>
    <w:rsid w:val="00EB5C48"/>
    <w:rsid w:val="00EC0438"/>
    <w:rsid w:val="00EC33E4"/>
    <w:rsid w:val="00EC45C2"/>
    <w:rsid w:val="00EC6E49"/>
    <w:rsid w:val="00ED60B4"/>
    <w:rsid w:val="00ED7B20"/>
    <w:rsid w:val="00EE0DAA"/>
    <w:rsid w:val="00EE713A"/>
    <w:rsid w:val="00EE7EAE"/>
    <w:rsid w:val="00EF0F05"/>
    <w:rsid w:val="00EF55C2"/>
    <w:rsid w:val="00F00BFA"/>
    <w:rsid w:val="00F14C71"/>
    <w:rsid w:val="00F201AE"/>
    <w:rsid w:val="00F249BB"/>
    <w:rsid w:val="00F35D77"/>
    <w:rsid w:val="00F40F6B"/>
    <w:rsid w:val="00F41514"/>
    <w:rsid w:val="00F438C3"/>
    <w:rsid w:val="00F44B52"/>
    <w:rsid w:val="00F44BE2"/>
    <w:rsid w:val="00F50331"/>
    <w:rsid w:val="00F50AE6"/>
    <w:rsid w:val="00F51F8A"/>
    <w:rsid w:val="00F616DF"/>
    <w:rsid w:val="00F621A0"/>
    <w:rsid w:val="00F6261F"/>
    <w:rsid w:val="00F717CD"/>
    <w:rsid w:val="00F71B2C"/>
    <w:rsid w:val="00F752D8"/>
    <w:rsid w:val="00F77E2D"/>
    <w:rsid w:val="00F85A83"/>
    <w:rsid w:val="00FA14AA"/>
    <w:rsid w:val="00FA2AE8"/>
    <w:rsid w:val="00FA3214"/>
    <w:rsid w:val="00FA48D2"/>
    <w:rsid w:val="00FB238E"/>
    <w:rsid w:val="00FB3C91"/>
    <w:rsid w:val="00FB41B7"/>
    <w:rsid w:val="00FB6E7E"/>
    <w:rsid w:val="00FC0151"/>
    <w:rsid w:val="00FC3D0D"/>
    <w:rsid w:val="00FC485E"/>
    <w:rsid w:val="00FC4B1F"/>
    <w:rsid w:val="00FC6B89"/>
    <w:rsid w:val="00FE4467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7057C-9D9B-4586-9B23-54C5BB15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95"/>
    <w:pPr>
      <w:ind w:firstLine="720"/>
      <w:jc w:val="both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3A95"/>
    <w:pPr>
      <w:keepNext/>
      <w:ind w:firstLine="0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0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9F3A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locked/>
    <w:rsid w:val="008F60B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qFormat/>
    <w:rsid w:val="009F3A9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qFormat/>
    <w:rsid w:val="009F3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qFormat/>
    <w:rsid w:val="009F3A9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3">
    <w:name w:val="Обычный (паспорт)"/>
    <w:basedOn w:val="a"/>
    <w:qFormat/>
    <w:rsid w:val="009F3A95"/>
    <w:pPr>
      <w:spacing w:before="120"/>
      <w:ind w:firstLine="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F3A95"/>
    <w:rPr>
      <w:rFonts w:ascii="Calibri" w:eastAsia="Times New Roman" w:hAnsi="Calibri"/>
      <w:sz w:val="22"/>
      <w:lang w:eastAsia="ru-RU"/>
    </w:rPr>
  </w:style>
  <w:style w:type="paragraph" w:customStyle="1" w:styleId="ConsPlusTitle">
    <w:name w:val="ConsPlusTitle"/>
    <w:qFormat/>
    <w:rsid w:val="009F3A9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11">
    <w:name w:val="Абзац списка1"/>
    <w:basedOn w:val="a"/>
    <w:qFormat/>
    <w:rsid w:val="009F3A95"/>
    <w:pPr>
      <w:spacing w:after="200" w:line="276" w:lineRule="auto"/>
      <w:ind w:left="720" w:firstLine="0"/>
      <w:jc w:val="left"/>
    </w:pPr>
  </w:style>
  <w:style w:type="paragraph" w:customStyle="1" w:styleId="a4">
    <w:name w:val="Нормальный (таблица)"/>
    <w:basedOn w:val="a"/>
    <w:next w:val="a"/>
    <w:qFormat/>
    <w:rsid w:val="009F3A95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"/>
    <w:qFormat/>
    <w:rsid w:val="009F3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9F3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qFormat/>
    <w:locked/>
    <w:rsid w:val="009F3A95"/>
    <w:rPr>
      <w:rFonts w:ascii="Calibri" w:hAnsi="Calibri" w:cs="Times New Roman"/>
    </w:rPr>
  </w:style>
  <w:style w:type="character" w:styleId="a8">
    <w:name w:val="page number"/>
    <w:basedOn w:val="a0"/>
    <w:qFormat/>
    <w:rsid w:val="009F3A95"/>
    <w:rPr>
      <w:rFonts w:cs="Times New Roman"/>
    </w:rPr>
  </w:style>
  <w:style w:type="paragraph" w:styleId="a9">
    <w:name w:val="Balloon Text"/>
    <w:basedOn w:val="a"/>
    <w:link w:val="aa"/>
    <w:qFormat/>
    <w:rsid w:val="009F3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qFormat/>
    <w:locked/>
    <w:rsid w:val="009F3A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F3A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qFormat/>
    <w:locked/>
    <w:rsid w:val="009F3A95"/>
    <w:rPr>
      <w:rFonts w:ascii="Calibri" w:hAnsi="Calibri" w:cs="Times New Roman"/>
    </w:rPr>
  </w:style>
  <w:style w:type="table" w:styleId="ad">
    <w:name w:val="Table Grid"/>
    <w:basedOn w:val="a1"/>
    <w:uiPriority w:val="99"/>
    <w:rsid w:val="009F3A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ервая строка:  1,25 см,Справа:  -0 см,Междустр.интервал: ..."/>
    <w:basedOn w:val="ConsPlusTitle"/>
    <w:qFormat/>
    <w:rsid w:val="009F3A95"/>
    <w:pPr>
      <w:widowControl/>
      <w:autoSpaceDE/>
      <w:autoSpaceDN/>
      <w:adjustRightInd/>
      <w:ind w:firstLine="601"/>
      <w:jc w:val="both"/>
    </w:pPr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paragraph" w:styleId="ae">
    <w:name w:val="Body Text Indent"/>
    <w:basedOn w:val="a"/>
    <w:link w:val="af"/>
    <w:rsid w:val="009F3A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qFormat/>
    <w:locked/>
    <w:rsid w:val="009F3A95"/>
    <w:rPr>
      <w:rFonts w:ascii="Calibri" w:hAnsi="Calibri" w:cs="Times New Roman"/>
    </w:rPr>
  </w:style>
  <w:style w:type="paragraph" w:styleId="af0">
    <w:name w:val="Body Text"/>
    <w:basedOn w:val="a"/>
    <w:link w:val="af1"/>
    <w:rsid w:val="009F3A95"/>
    <w:pPr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locked/>
    <w:rsid w:val="009F3A9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"/>
    <w:basedOn w:val="a"/>
    <w:link w:val="af3"/>
    <w:qFormat/>
    <w:locked/>
    <w:rsid w:val="00711F1B"/>
    <w:pPr>
      <w:ind w:firstLine="0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TitleChar">
    <w:name w:val="Title Char"/>
    <w:aliases w:val="Знак Char"/>
    <w:basedOn w:val="a0"/>
    <w:qFormat/>
    <w:rsid w:val="00275F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aliases w:val="Знак Знак"/>
    <w:basedOn w:val="a0"/>
    <w:link w:val="af2"/>
    <w:qFormat/>
    <w:locked/>
    <w:rsid w:val="00711F1B"/>
    <w:rPr>
      <w:rFonts w:cs="Times New Roman"/>
      <w:sz w:val="28"/>
      <w:lang w:val="ru-RU" w:eastAsia="ru-RU" w:bidi="ar-SA"/>
    </w:rPr>
  </w:style>
  <w:style w:type="paragraph" w:styleId="3">
    <w:name w:val="Body Text 3"/>
    <w:basedOn w:val="a"/>
    <w:link w:val="30"/>
    <w:qFormat/>
    <w:rsid w:val="00445167"/>
    <w:pPr>
      <w:spacing w:after="120"/>
      <w:ind w:firstLine="0"/>
      <w:jc w:val="left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qFormat/>
    <w:rsid w:val="00275F5E"/>
    <w:rPr>
      <w:rFonts w:eastAsia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qFormat/>
    <w:locked/>
    <w:rsid w:val="00445167"/>
    <w:rPr>
      <w:rFonts w:cs="Times New Roman"/>
      <w:sz w:val="16"/>
      <w:szCs w:val="16"/>
      <w:lang w:val="ru-RU" w:eastAsia="ru-RU" w:bidi="ar-SA"/>
    </w:rPr>
  </w:style>
  <w:style w:type="paragraph" w:customStyle="1" w:styleId="ConsNormal">
    <w:name w:val="ConsNormal"/>
    <w:qFormat/>
    <w:rsid w:val="004451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EA74A3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BA7D14"/>
    <w:pPr>
      <w:keepNext/>
      <w:ind w:firstLine="0"/>
      <w:outlineLvl w:val="0"/>
    </w:pPr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BA7D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rsid w:val="00BA7D14"/>
    <w:rPr>
      <w:color w:val="0000FF"/>
      <w:u w:val="single"/>
    </w:rPr>
  </w:style>
  <w:style w:type="character" w:customStyle="1" w:styleId="ListLabel1">
    <w:name w:val="ListLabel 1"/>
    <w:qFormat/>
    <w:rsid w:val="00BA7D14"/>
    <w:rPr>
      <w:rFonts w:cs="Times New Roman"/>
    </w:rPr>
  </w:style>
  <w:style w:type="character" w:customStyle="1" w:styleId="ListLabel2">
    <w:name w:val="ListLabel 2"/>
    <w:qFormat/>
    <w:rsid w:val="00BA7D14"/>
    <w:rPr>
      <w:rFonts w:cs="Times New Roman"/>
    </w:rPr>
  </w:style>
  <w:style w:type="character" w:customStyle="1" w:styleId="ListLabel3">
    <w:name w:val="ListLabel 3"/>
    <w:qFormat/>
    <w:rsid w:val="00BA7D14"/>
    <w:rPr>
      <w:rFonts w:cs="Times New Roman"/>
    </w:rPr>
  </w:style>
  <w:style w:type="character" w:customStyle="1" w:styleId="ListLabel4">
    <w:name w:val="ListLabel 4"/>
    <w:qFormat/>
    <w:rsid w:val="00BA7D14"/>
    <w:rPr>
      <w:rFonts w:cs="Times New Roman"/>
    </w:rPr>
  </w:style>
  <w:style w:type="character" w:customStyle="1" w:styleId="ListLabel5">
    <w:name w:val="ListLabel 5"/>
    <w:qFormat/>
    <w:rsid w:val="00BA7D14"/>
    <w:rPr>
      <w:rFonts w:cs="Times New Roman"/>
    </w:rPr>
  </w:style>
  <w:style w:type="character" w:customStyle="1" w:styleId="ListLabel6">
    <w:name w:val="ListLabel 6"/>
    <w:qFormat/>
    <w:rsid w:val="00BA7D14"/>
    <w:rPr>
      <w:rFonts w:cs="Times New Roman"/>
    </w:rPr>
  </w:style>
  <w:style w:type="character" w:customStyle="1" w:styleId="ListLabel7">
    <w:name w:val="ListLabel 7"/>
    <w:qFormat/>
    <w:rsid w:val="00BA7D14"/>
    <w:rPr>
      <w:rFonts w:cs="Times New Roman"/>
    </w:rPr>
  </w:style>
  <w:style w:type="character" w:customStyle="1" w:styleId="ListLabel8">
    <w:name w:val="ListLabel 8"/>
    <w:qFormat/>
    <w:rsid w:val="00BA7D14"/>
    <w:rPr>
      <w:rFonts w:cs="Times New Roman"/>
    </w:rPr>
  </w:style>
  <w:style w:type="character" w:customStyle="1" w:styleId="ListLabel9">
    <w:name w:val="ListLabel 9"/>
    <w:qFormat/>
    <w:rsid w:val="00BA7D14"/>
    <w:rPr>
      <w:rFonts w:cs="Times New Roman"/>
    </w:rPr>
  </w:style>
  <w:style w:type="character" w:customStyle="1" w:styleId="ListLabel10">
    <w:name w:val="ListLabel 10"/>
    <w:qFormat/>
    <w:rsid w:val="00BA7D14"/>
    <w:rPr>
      <w:rFonts w:cs="Times New Roman"/>
      <w:b/>
    </w:rPr>
  </w:style>
  <w:style w:type="character" w:customStyle="1" w:styleId="ListLabel11">
    <w:name w:val="ListLabel 11"/>
    <w:qFormat/>
    <w:rsid w:val="00BA7D14"/>
    <w:rPr>
      <w:rFonts w:cs="Times New Roman"/>
    </w:rPr>
  </w:style>
  <w:style w:type="character" w:customStyle="1" w:styleId="ListLabel12">
    <w:name w:val="ListLabel 12"/>
    <w:qFormat/>
    <w:rsid w:val="00BA7D14"/>
    <w:rPr>
      <w:rFonts w:cs="Times New Roman"/>
    </w:rPr>
  </w:style>
  <w:style w:type="character" w:customStyle="1" w:styleId="ListLabel13">
    <w:name w:val="ListLabel 13"/>
    <w:qFormat/>
    <w:rsid w:val="00BA7D14"/>
    <w:rPr>
      <w:rFonts w:cs="Times New Roman"/>
    </w:rPr>
  </w:style>
  <w:style w:type="character" w:customStyle="1" w:styleId="ListLabel14">
    <w:name w:val="ListLabel 14"/>
    <w:qFormat/>
    <w:rsid w:val="00BA7D14"/>
    <w:rPr>
      <w:rFonts w:cs="Times New Roman"/>
    </w:rPr>
  </w:style>
  <w:style w:type="character" w:customStyle="1" w:styleId="ListLabel15">
    <w:name w:val="ListLabel 15"/>
    <w:qFormat/>
    <w:rsid w:val="00BA7D14"/>
    <w:rPr>
      <w:rFonts w:cs="Times New Roman"/>
    </w:rPr>
  </w:style>
  <w:style w:type="character" w:customStyle="1" w:styleId="ListLabel16">
    <w:name w:val="ListLabel 16"/>
    <w:qFormat/>
    <w:rsid w:val="00BA7D14"/>
    <w:rPr>
      <w:rFonts w:cs="Times New Roman"/>
    </w:rPr>
  </w:style>
  <w:style w:type="character" w:customStyle="1" w:styleId="ListLabel17">
    <w:name w:val="ListLabel 17"/>
    <w:qFormat/>
    <w:rsid w:val="00BA7D14"/>
    <w:rPr>
      <w:rFonts w:cs="Times New Roman"/>
    </w:rPr>
  </w:style>
  <w:style w:type="character" w:customStyle="1" w:styleId="ListLabel18">
    <w:name w:val="ListLabel 18"/>
    <w:qFormat/>
    <w:rsid w:val="00BA7D14"/>
    <w:rPr>
      <w:rFonts w:cs="Times New Roman"/>
    </w:rPr>
  </w:style>
  <w:style w:type="character" w:customStyle="1" w:styleId="ListLabel19">
    <w:name w:val="ListLabel 19"/>
    <w:qFormat/>
    <w:rsid w:val="00BA7D14"/>
    <w:rPr>
      <w:rFonts w:cs="Times New Roman"/>
    </w:rPr>
  </w:style>
  <w:style w:type="character" w:customStyle="1" w:styleId="ListLabel20">
    <w:name w:val="ListLabel 20"/>
    <w:qFormat/>
    <w:rsid w:val="00BA7D14"/>
    <w:rPr>
      <w:rFonts w:cs="Times New Roman"/>
    </w:rPr>
  </w:style>
  <w:style w:type="character" w:customStyle="1" w:styleId="ListLabel21">
    <w:name w:val="ListLabel 21"/>
    <w:qFormat/>
    <w:rsid w:val="00BA7D14"/>
    <w:rPr>
      <w:rFonts w:cs="Times New Roman"/>
    </w:rPr>
  </w:style>
  <w:style w:type="character" w:customStyle="1" w:styleId="ListLabel22">
    <w:name w:val="ListLabel 22"/>
    <w:qFormat/>
    <w:rsid w:val="00BA7D14"/>
    <w:rPr>
      <w:rFonts w:cs="Times New Roman"/>
    </w:rPr>
  </w:style>
  <w:style w:type="character" w:customStyle="1" w:styleId="ListLabel23">
    <w:name w:val="ListLabel 23"/>
    <w:qFormat/>
    <w:rsid w:val="00BA7D14"/>
    <w:rPr>
      <w:rFonts w:cs="Times New Roman"/>
    </w:rPr>
  </w:style>
  <w:style w:type="character" w:customStyle="1" w:styleId="ListLabel24">
    <w:name w:val="ListLabel 24"/>
    <w:qFormat/>
    <w:rsid w:val="00BA7D14"/>
    <w:rPr>
      <w:rFonts w:cs="Times New Roman"/>
    </w:rPr>
  </w:style>
  <w:style w:type="character" w:customStyle="1" w:styleId="ListLabel25">
    <w:name w:val="ListLabel 25"/>
    <w:qFormat/>
    <w:rsid w:val="00BA7D14"/>
    <w:rPr>
      <w:rFonts w:cs="Times New Roman"/>
    </w:rPr>
  </w:style>
  <w:style w:type="character" w:customStyle="1" w:styleId="ListLabel26">
    <w:name w:val="ListLabel 26"/>
    <w:qFormat/>
    <w:rsid w:val="00BA7D14"/>
    <w:rPr>
      <w:rFonts w:cs="Times New Roman"/>
    </w:rPr>
  </w:style>
  <w:style w:type="character" w:customStyle="1" w:styleId="ListLabel27">
    <w:name w:val="ListLabel 27"/>
    <w:qFormat/>
    <w:rsid w:val="00BA7D14"/>
    <w:rPr>
      <w:rFonts w:cs="Times New Roman"/>
    </w:rPr>
  </w:style>
  <w:style w:type="character" w:customStyle="1" w:styleId="ListLabel28">
    <w:name w:val="ListLabel 28"/>
    <w:qFormat/>
    <w:rsid w:val="00BA7D14"/>
    <w:rPr>
      <w:rFonts w:cs="Times New Roman"/>
      <w:b/>
    </w:rPr>
  </w:style>
  <w:style w:type="character" w:customStyle="1" w:styleId="ListLabel29">
    <w:name w:val="ListLabel 29"/>
    <w:qFormat/>
    <w:rsid w:val="00BA7D14"/>
    <w:rPr>
      <w:rFonts w:cs="Times New Roman"/>
    </w:rPr>
  </w:style>
  <w:style w:type="character" w:customStyle="1" w:styleId="ListLabel30">
    <w:name w:val="ListLabel 30"/>
    <w:qFormat/>
    <w:rsid w:val="00BA7D14"/>
    <w:rPr>
      <w:rFonts w:cs="Times New Roman"/>
    </w:rPr>
  </w:style>
  <w:style w:type="character" w:customStyle="1" w:styleId="ListLabel31">
    <w:name w:val="ListLabel 31"/>
    <w:qFormat/>
    <w:rsid w:val="00BA7D14"/>
    <w:rPr>
      <w:rFonts w:cs="Times New Roman"/>
    </w:rPr>
  </w:style>
  <w:style w:type="character" w:customStyle="1" w:styleId="ListLabel32">
    <w:name w:val="ListLabel 32"/>
    <w:qFormat/>
    <w:rsid w:val="00BA7D14"/>
    <w:rPr>
      <w:rFonts w:cs="Times New Roman"/>
    </w:rPr>
  </w:style>
  <w:style w:type="character" w:customStyle="1" w:styleId="ListLabel33">
    <w:name w:val="ListLabel 33"/>
    <w:qFormat/>
    <w:rsid w:val="00BA7D14"/>
    <w:rPr>
      <w:rFonts w:cs="Times New Roman"/>
    </w:rPr>
  </w:style>
  <w:style w:type="character" w:customStyle="1" w:styleId="ListLabel34">
    <w:name w:val="ListLabel 34"/>
    <w:qFormat/>
    <w:rsid w:val="00BA7D14"/>
    <w:rPr>
      <w:rFonts w:cs="Times New Roman"/>
    </w:rPr>
  </w:style>
  <w:style w:type="character" w:customStyle="1" w:styleId="ListLabel35">
    <w:name w:val="ListLabel 35"/>
    <w:qFormat/>
    <w:rsid w:val="00BA7D14"/>
    <w:rPr>
      <w:rFonts w:cs="Times New Roman"/>
    </w:rPr>
  </w:style>
  <w:style w:type="character" w:customStyle="1" w:styleId="ListLabel36">
    <w:name w:val="ListLabel 36"/>
    <w:qFormat/>
    <w:rsid w:val="00BA7D14"/>
    <w:rPr>
      <w:rFonts w:cs="Times New Roman"/>
    </w:rPr>
  </w:style>
  <w:style w:type="character" w:customStyle="1" w:styleId="ListLabel37">
    <w:name w:val="ListLabel 37"/>
    <w:qFormat/>
    <w:rsid w:val="00BA7D14"/>
    <w:rPr>
      <w:rFonts w:cs="Times New Roman"/>
      <w:b w:val="0"/>
    </w:rPr>
  </w:style>
  <w:style w:type="character" w:customStyle="1" w:styleId="ListLabel38">
    <w:name w:val="ListLabel 38"/>
    <w:qFormat/>
    <w:rsid w:val="00BA7D14"/>
    <w:rPr>
      <w:rFonts w:cs="Times New Roman"/>
    </w:rPr>
  </w:style>
  <w:style w:type="character" w:customStyle="1" w:styleId="ListLabel39">
    <w:name w:val="ListLabel 39"/>
    <w:qFormat/>
    <w:rsid w:val="00BA7D14"/>
    <w:rPr>
      <w:rFonts w:cs="Times New Roman"/>
    </w:rPr>
  </w:style>
  <w:style w:type="character" w:customStyle="1" w:styleId="ListLabel40">
    <w:name w:val="ListLabel 40"/>
    <w:qFormat/>
    <w:rsid w:val="00BA7D14"/>
    <w:rPr>
      <w:rFonts w:cs="Times New Roman"/>
    </w:rPr>
  </w:style>
  <w:style w:type="character" w:customStyle="1" w:styleId="ListLabel41">
    <w:name w:val="ListLabel 41"/>
    <w:qFormat/>
    <w:rsid w:val="00BA7D14"/>
    <w:rPr>
      <w:rFonts w:cs="Times New Roman"/>
    </w:rPr>
  </w:style>
  <w:style w:type="character" w:customStyle="1" w:styleId="ListLabel42">
    <w:name w:val="ListLabel 42"/>
    <w:qFormat/>
    <w:rsid w:val="00BA7D14"/>
    <w:rPr>
      <w:rFonts w:cs="Times New Roman"/>
    </w:rPr>
  </w:style>
  <w:style w:type="character" w:customStyle="1" w:styleId="ListLabel43">
    <w:name w:val="ListLabel 43"/>
    <w:qFormat/>
    <w:rsid w:val="00BA7D14"/>
    <w:rPr>
      <w:rFonts w:cs="Times New Roman"/>
    </w:rPr>
  </w:style>
  <w:style w:type="character" w:customStyle="1" w:styleId="ListLabel44">
    <w:name w:val="ListLabel 44"/>
    <w:qFormat/>
    <w:rsid w:val="00BA7D14"/>
    <w:rPr>
      <w:rFonts w:cs="Times New Roman"/>
    </w:rPr>
  </w:style>
  <w:style w:type="character" w:customStyle="1" w:styleId="ListLabel45">
    <w:name w:val="ListLabel 45"/>
    <w:qFormat/>
    <w:rsid w:val="00BA7D14"/>
    <w:rPr>
      <w:rFonts w:cs="Times New Roman"/>
    </w:rPr>
  </w:style>
  <w:style w:type="character" w:customStyle="1" w:styleId="ListLabel46">
    <w:name w:val="ListLabel 46"/>
    <w:qFormat/>
    <w:rsid w:val="00BA7D14"/>
    <w:rPr>
      <w:rFonts w:cs="Times New Roman"/>
    </w:rPr>
  </w:style>
  <w:style w:type="character" w:customStyle="1" w:styleId="ListLabel47">
    <w:name w:val="ListLabel 47"/>
    <w:qFormat/>
    <w:rsid w:val="00BA7D14"/>
    <w:rPr>
      <w:rFonts w:cs="Times New Roman"/>
    </w:rPr>
  </w:style>
  <w:style w:type="character" w:customStyle="1" w:styleId="ListLabel48">
    <w:name w:val="ListLabel 48"/>
    <w:qFormat/>
    <w:rsid w:val="00BA7D14"/>
    <w:rPr>
      <w:rFonts w:cs="Times New Roman"/>
    </w:rPr>
  </w:style>
  <w:style w:type="character" w:customStyle="1" w:styleId="ListLabel49">
    <w:name w:val="ListLabel 49"/>
    <w:qFormat/>
    <w:rsid w:val="00BA7D14"/>
    <w:rPr>
      <w:rFonts w:cs="Times New Roman"/>
    </w:rPr>
  </w:style>
  <w:style w:type="character" w:customStyle="1" w:styleId="ListLabel50">
    <w:name w:val="ListLabel 50"/>
    <w:qFormat/>
    <w:rsid w:val="00BA7D14"/>
    <w:rPr>
      <w:rFonts w:cs="Times New Roman"/>
    </w:rPr>
  </w:style>
  <w:style w:type="character" w:customStyle="1" w:styleId="ListLabel51">
    <w:name w:val="ListLabel 51"/>
    <w:qFormat/>
    <w:rsid w:val="00BA7D14"/>
    <w:rPr>
      <w:rFonts w:cs="Times New Roman"/>
    </w:rPr>
  </w:style>
  <w:style w:type="character" w:customStyle="1" w:styleId="ListLabel52">
    <w:name w:val="ListLabel 52"/>
    <w:qFormat/>
    <w:rsid w:val="00BA7D14"/>
    <w:rPr>
      <w:rFonts w:cs="Times New Roman"/>
    </w:rPr>
  </w:style>
  <w:style w:type="character" w:customStyle="1" w:styleId="ListLabel53">
    <w:name w:val="ListLabel 53"/>
    <w:qFormat/>
    <w:rsid w:val="00BA7D14"/>
    <w:rPr>
      <w:rFonts w:cs="Times New Roman"/>
    </w:rPr>
  </w:style>
  <w:style w:type="character" w:customStyle="1" w:styleId="ListLabel54">
    <w:name w:val="ListLabel 54"/>
    <w:qFormat/>
    <w:rsid w:val="00BA7D14"/>
    <w:rPr>
      <w:rFonts w:cs="Times New Roman"/>
    </w:rPr>
  </w:style>
  <w:style w:type="character" w:customStyle="1" w:styleId="ListLabel55">
    <w:name w:val="ListLabel 55"/>
    <w:qFormat/>
    <w:rsid w:val="00BA7D14"/>
    <w:rPr>
      <w:rFonts w:cs="Times New Roman"/>
    </w:rPr>
  </w:style>
  <w:style w:type="character" w:customStyle="1" w:styleId="ListLabel56">
    <w:name w:val="ListLabel 56"/>
    <w:qFormat/>
    <w:rsid w:val="00BA7D14"/>
    <w:rPr>
      <w:rFonts w:cs="Times New Roman"/>
    </w:rPr>
  </w:style>
  <w:style w:type="character" w:customStyle="1" w:styleId="ListLabel57">
    <w:name w:val="ListLabel 57"/>
    <w:qFormat/>
    <w:rsid w:val="00BA7D14"/>
    <w:rPr>
      <w:rFonts w:cs="Times New Roman"/>
    </w:rPr>
  </w:style>
  <w:style w:type="character" w:customStyle="1" w:styleId="ListLabel58">
    <w:name w:val="ListLabel 58"/>
    <w:qFormat/>
    <w:rsid w:val="00BA7D14"/>
    <w:rPr>
      <w:rFonts w:cs="Times New Roman"/>
    </w:rPr>
  </w:style>
  <w:style w:type="character" w:customStyle="1" w:styleId="ListLabel59">
    <w:name w:val="ListLabel 59"/>
    <w:qFormat/>
    <w:rsid w:val="00BA7D14"/>
    <w:rPr>
      <w:rFonts w:cs="Times New Roman"/>
    </w:rPr>
  </w:style>
  <w:style w:type="character" w:customStyle="1" w:styleId="ListLabel60">
    <w:name w:val="ListLabel 60"/>
    <w:qFormat/>
    <w:rsid w:val="00BA7D14"/>
    <w:rPr>
      <w:rFonts w:cs="Times New Roman"/>
    </w:rPr>
  </w:style>
  <w:style w:type="character" w:customStyle="1" w:styleId="ListLabel61">
    <w:name w:val="ListLabel 61"/>
    <w:qFormat/>
    <w:rsid w:val="00BA7D14"/>
    <w:rPr>
      <w:rFonts w:cs="Times New Roman"/>
    </w:rPr>
  </w:style>
  <w:style w:type="character" w:customStyle="1" w:styleId="ListLabel62">
    <w:name w:val="ListLabel 62"/>
    <w:qFormat/>
    <w:rsid w:val="00BA7D14"/>
    <w:rPr>
      <w:rFonts w:cs="Times New Roman"/>
    </w:rPr>
  </w:style>
  <w:style w:type="character" w:customStyle="1" w:styleId="ListLabel63">
    <w:name w:val="ListLabel 63"/>
    <w:qFormat/>
    <w:rsid w:val="00BA7D14"/>
    <w:rPr>
      <w:rFonts w:cs="Times New Roman"/>
    </w:rPr>
  </w:style>
  <w:style w:type="character" w:customStyle="1" w:styleId="ListLabel64">
    <w:name w:val="ListLabel 64"/>
    <w:qFormat/>
    <w:rsid w:val="00BA7D14"/>
    <w:rPr>
      <w:rFonts w:cs="Times New Roman"/>
    </w:rPr>
  </w:style>
  <w:style w:type="character" w:customStyle="1" w:styleId="ListLabel65">
    <w:name w:val="ListLabel 65"/>
    <w:qFormat/>
    <w:rsid w:val="00BA7D14"/>
    <w:rPr>
      <w:rFonts w:cs="Times New Roman"/>
    </w:rPr>
  </w:style>
  <w:style w:type="character" w:customStyle="1" w:styleId="ListLabel66">
    <w:name w:val="ListLabel 66"/>
    <w:qFormat/>
    <w:rsid w:val="00BA7D14"/>
    <w:rPr>
      <w:rFonts w:cs="Times New Roman"/>
    </w:rPr>
  </w:style>
  <w:style w:type="character" w:customStyle="1" w:styleId="ListLabel67">
    <w:name w:val="ListLabel 67"/>
    <w:qFormat/>
    <w:rsid w:val="00BA7D14"/>
    <w:rPr>
      <w:rFonts w:cs="Times New Roman"/>
    </w:rPr>
  </w:style>
  <w:style w:type="character" w:customStyle="1" w:styleId="ListLabel68">
    <w:name w:val="ListLabel 68"/>
    <w:qFormat/>
    <w:rsid w:val="00BA7D14"/>
    <w:rPr>
      <w:rFonts w:cs="Times New Roman"/>
    </w:rPr>
  </w:style>
  <w:style w:type="character" w:customStyle="1" w:styleId="ListLabel69">
    <w:name w:val="ListLabel 69"/>
    <w:qFormat/>
    <w:rsid w:val="00BA7D14"/>
    <w:rPr>
      <w:rFonts w:cs="Times New Roman"/>
    </w:rPr>
  </w:style>
  <w:style w:type="character" w:customStyle="1" w:styleId="ListLabel70">
    <w:name w:val="ListLabel 70"/>
    <w:qFormat/>
    <w:rsid w:val="00BA7D14"/>
    <w:rPr>
      <w:rFonts w:cs="Times New Roman"/>
    </w:rPr>
  </w:style>
  <w:style w:type="character" w:customStyle="1" w:styleId="ListLabel71">
    <w:name w:val="ListLabel 71"/>
    <w:qFormat/>
    <w:rsid w:val="00BA7D14"/>
    <w:rPr>
      <w:rFonts w:cs="Times New Roman"/>
    </w:rPr>
  </w:style>
  <w:style w:type="character" w:customStyle="1" w:styleId="ListLabel72">
    <w:name w:val="ListLabel 72"/>
    <w:qFormat/>
    <w:rsid w:val="00BA7D14"/>
    <w:rPr>
      <w:rFonts w:cs="Times New Roman"/>
    </w:rPr>
  </w:style>
  <w:style w:type="character" w:customStyle="1" w:styleId="ListLabel73">
    <w:name w:val="ListLabel 73"/>
    <w:qFormat/>
    <w:rsid w:val="00BA7D14"/>
    <w:rPr>
      <w:rFonts w:cs="Times New Roman"/>
    </w:rPr>
  </w:style>
  <w:style w:type="character" w:customStyle="1" w:styleId="ListLabel74">
    <w:name w:val="ListLabel 74"/>
    <w:qFormat/>
    <w:rsid w:val="00BA7D14"/>
    <w:rPr>
      <w:rFonts w:cs="Times New Roman"/>
    </w:rPr>
  </w:style>
  <w:style w:type="character" w:customStyle="1" w:styleId="ListLabel75">
    <w:name w:val="ListLabel 75"/>
    <w:qFormat/>
    <w:rsid w:val="00BA7D14"/>
    <w:rPr>
      <w:rFonts w:cs="Times New Roman"/>
    </w:rPr>
  </w:style>
  <w:style w:type="character" w:customStyle="1" w:styleId="ListLabel76">
    <w:name w:val="ListLabel 76"/>
    <w:qFormat/>
    <w:rsid w:val="00BA7D14"/>
    <w:rPr>
      <w:rFonts w:cs="Times New Roman"/>
    </w:rPr>
  </w:style>
  <w:style w:type="character" w:customStyle="1" w:styleId="ListLabel77">
    <w:name w:val="ListLabel 77"/>
    <w:qFormat/>
    <w:rsid w:val="00BA7D14"/>
    <w:rPr>
      <w:rFonts w:cs="Times New Roman"/>
    </w:rPr>
  </w:style>
  <w:style w:type="character" w:customStyle="1" w:styleId="ListLabel78">
    <w:name w:val="ListLabel 78"/>
    <w:qFormat/>
    <w:rsid w:val="00BA7D14"/>
    <w:rPr>
      <w:rFonts w:cs="Times New Roman"/>
    </w:rPr>
  </w:style>
  <w:style w:type="character" w:customStyle="1" w:styleId="ListLabel79">
    <w:name w:val="ListLabel 79"/>
    <w:qFormat/>
    <w:rsid w:val="00BA7D14"/>
    <w:rPr>
      <w:rFonts w:cs="Times New Roman"/>
    </w:rPr>
  </w:style>
  <w:style w:type="character" w:customStyle="1" w:styleId="ListLabel80">
    <w:name w:val="ListLabel 80"/>
    <w:qFormat/>
    <w:rsid w:val="00BA7D14"/>
    <w:rPr>
      <w:rFonts w:cs="Times New Roman"/>
    </w:rPr>
  </w:style>
  <w:style w:type="character" w:customStyle="1" w:styleId="ListLabel81">
    <w:name w:val="ListLabel 81"/>
    <w:qFormat/>
    <w:rsid w:val="00BA7D14"/>
    <w:rPr>
      <w:rFonts w:cs="Times New Roman"/>
    </w:rPr>
  </w:style>
  <w:style w:type="character" w:customStyle="1" w:styleId="ListLabel82">
    <w:name w:val="ListLabel 82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83">
    <w:name w:val="ListLabel 83"/>
    <w:qFormat/>
    <w:rsid w:val="00BA7D14"/>
    <w:rPr>
      <w:rFonts w:cs="Times New Roman"/>
    </w:rPr>
  </w:style>
  <w:style w:type="character" w:customStyle="1" w:styleId="ListLabel84">
    <w:name w:val="ListLabel 84"/>
    <w:qFormat/>
    <w:rsid w:val="00BA7D14"/>
    <w:rPr>
      <w:rFonts w:cs="Times New Roman"/>
    </w:rPr>
  </w:style>
  <w:style w:type="character" w:customStyle="1" w:styleId="ListLabel85">
    <w:name w:val="ListLabel 85"/>
    <w:qFormat/>
    <w:rsid w:val="00BA7D14"/>
    <w:rPr>
      <w:rFonts w:cs="Times New Roman"/>
    </w:rPr>
  </w:style>
  <w:style w:type="character" w:customStyle="1" w:styleId="ListLabel86">
    <w:name w:val="ListLabel 86"/>
    <w:qFormat/>
    <w:rsid w:val="00BA7D14"/>
    <w:rPr>
      <w:rFonts w:cs="Times New Roman"/>
    </w:rPr>
  </w:style>
  <w:style w:type="character" w:customStyle="1" w:styleId="ListLabel87">
    <w:name w:val="ListLabel 87"/>
    <w:qFormat/>
    <w:rsid w:val="00BA7D14"/>
    <w:rPr>
      <w:rFonts w:cs="Times New Roman"/>
    </w:rPr>
  </w:style>
  <w:style w:type="character" w:customStyle="1" w:styleId="ListLabel88">
    <w:name w:val="ListLabel 88"/>
    <w:qFormat/>
    <w:rsid w:val="00BA7D14"/>
    <w:rPr>
      <w:rFonts w:cs="Times New Roman"/>
    </w:rPr>
  </w:style>
  <w:style w:type="character" w:customStyle="1" w:styleId="ListLabel89">
    <w:name w:val="ListLabel 89"/>
    <w:qFormat/>
    <w:rsid w:val="00BA7D14"/>
    <w:rPr>
      <w:rFonts w:cs="Times New Roman"/>
    </w:rPr>
  </w:style>
  <w:style w:type="character" w:customStyle="1" w:styleId="ListLabel90">
    <w:name w:val="ListLabel 90"/>
    <w:qFormat/>
    <w:rsid w:val="00BA7D14"/>
    <w:rPr>
      <w:rFonts w:cs="Times New Roman"/>
    </w:rPr>
  </w:style>
  <w:style w:type="character" w:customStyle="1" w:styleId="ListLabel91">
    <w:name w:val="ListLabel 91"/>
    <w:qFormat/>
    <w:rsid w:val="00BA7D14"/>
    <w:rPr>
      <w:rFonts w:cs="Times New Roman"/>
    </w:rPr>
  </w:style>
  <w:style w:type="character" w:customStyle="1" w:styleId="ListLabel92">
    <w:name w:val="ListLabel 92"/>
    <w:qFormat/>
    <w:rsid w:val="00BA7D14"/>
    <w:rPr>
      <w:rFonts w:cs="Times New Roman"/>
    </w:rPr>
  </w:style>
  <w:style w:type="character" w:customStyle="1" w:styleId="ListLabel93">
    <w:name w:val="ListLabel 93"/>
    <w:qFormat/>
    <w:rsid w:val="00BA7D14"/>
    <w:rPr>
      <w:rFonts w:cs="Times New Roman"/>
    </w:rPr>
  </w:style>
  <w:style w:type="character" w:customStyle="1" w:styleId="ListLabel94">
    <w:name w:val="ListLabel 94"/>
    <w:qFormat/>
    <w:rsid w:val="00BA7D14"/>
    <w:rPr>
      <w:rFonts w:cs="Times New Roman"/>
    </w:rPr>
  </w:style>
  <w:style w:type="character" w:customStyle="1" w:styleId="ListLabel95">
    <w:name w:val="ListLabel 95"/>
    <w:qFormat/>
    <w:rsid w:val="00BA7D14"/>
    <w:rPr>
      <w:rFonts w:cs="Times New Roman"/>
    </w:rPr>
  </w:style>
  <w:style w:type="character" w:customStyle="1" w:styleId="ListLabel96">
    <w:name w:val="ListLabel 96"/>
    <w:qFormat/>
    <w:rsid w:val="00BA7D14"/>
    <w:rPr>
      <w:rFonts w:cs="Times New Roman"/>
    </w:rPr>
  </w:style>
  <w:style w:type="character" w:customStyle="1" w:styleId="ListLabel97">
    <w:name w:val="ListLabel 97"/>
    <w:qFormat/>
    <w:rsid w:val="00BA7D14"/>
    <w:rPr>
      <w:rFonts w:cs="Times New Roman"/>
    </w:rPr>
  </w:style>
  <w:style w:type="character" w:customStyle="1" w:styleId="ListLabel98">
    <w:name w:val="ListLabel 98"/>
    <w:qFormat/>
    <w:rsid w:val="00BA7D14"/>
    <w:rPr>
      <w:rFonts w:cs="Times New Roman"/>
    </w:rPr>
  </w:style>
  <w:style w:type="character" w:customStyle="1" w:styleId="ListLabel99">
    <w:name w:val="ListLabel 99"/>
    <w:qFormat/>
    <w:rsid w:val="00BA7D14"/>
    <w:rPr>
      <w:rFonts w:cs="Times New Roman"/>
    </w:rPr>
  </w:style>
  <w:style w:type="character" w:customStyle="1" w:styleId="ListLabel100">
    <w:name w:val="ListLabel 100"/>
    <w:qFormat/>
    <w:rsid w:val="00BA7D14"/>
    <w:rPr>
      <w:rFonts w:cs="Times New Roman"/>
    </w:rPr>
  </w:style>
  <w:style w:type="character" w:customStyle="1" w:styleId="ListLabel101">
    <w:name w:val="ListLabel 101"/>
    <w:qFormat/>
    <w:rsid w:val="00BA7D14"/>
    <w:rPr>
      <w:rFonts w:cs="Times New Roman"/>
    </w:rPr>
  </w:style>
  <w:style w:type="character" w:customStyle="1" w:styleId="ListLabel102">
    <w:name w:val="ListLabel 102"/>
    <w:qFormat/>
    <w:rsid w:val="00BA7D14"/>
    <w:rPr>
      <w:rFonts w:cs="Times New Roman"/>
    </w:rPr>
  </w:style>
  <w:style w:type="character" w:customStyle="1" w:styleId="ListLabel103">
    <w:name w:val="ListLabel 103"/>
    <w:qFormat/>
    <w:rsid w:val="00BA7D14"/>
    <w:rPr>
      <w:rFonts w:cs="Times New Roman"/>
    </w:rPr>
  </w:style>
  <w:style w:type="character" w:customStyle="1" w:styleId="ListLabel104">
    <w:name w:val="ListLabel 104"/>
    <w:qFormat/>
    <w:rsid w:val="00BA7D14"/>
    <w:rPr>
      <w:rFonts w:cs="Times New Roman"/>
    </w:rPr>
  </w:style>
  <w:style w:type="character" w:customStyle="1" w:styleId="ListLabel105">
    <w:name w:val="ListLabel 105"/>
    <w:qFormat/>
    <w:rsid w:val="00BA7D14"/>
    <w:rPr>
      <w:rFonts w:cs="Times New Roman"/>
    </w:rPr>
  </w:style>
  <w:style w:type="character" w:customStyle="1" w:styleId="ListLabel106">
    <w:name w:val="ListLabel 106"/>
    <w:qFormat/>
    <w:rsid w:val="00BA7D14"/>
    <w:rPr>
      <w:rFonts w:cs="Times New Roman"/>
    </w:rPr>
  </w:style>
  <w:style w:type="character" w:customStyle="1" w:styleId="ListLabel107">
    <w:name w:val="ListLabel 107"/>
    <w:qFormat/>
    <w:rsid w:val="00BA7D14"/>
    <w:rPr>
      <w:rFonts w:cs="Times New Roman"/>
    </w:rPr>
  </w:style>
  <w:style w:type="character" w:customStyle="1" w:styleId="ListLabel108">
    <w:name w:val="ListLabel 108"/>
    <w:qFormat/>
    <w:rsid w:val="00BA7D14"/>
    <w:rPr>
      <w:b w:val="0"/>
      <w:i w:val="0"/>
      <w:spacing w:val="0"/>
      <w:sz w:val="18"/>
    </w:rPr>
  </w:style>
  <w:style w:type="character" w:customStyle="1" w:styleId="ListLabel109">
    <w:name w:val="ListLabel 109"/>
    <w:qFormat/>
    <w:rsid w:val="00BA7D14"/>
    <w:rPr>
      <w:b w:val="0"/>
      <w:i w:val="0"/>
      <w:color w:val="auto"/>
      <w:spacing w:val="0"/>
      <w:sz w:val="18"/>
    </w:rPr>
  </w:style>
  <w:style w:type="character" w:customStyle="1" w:styleId="ListLabel110">
    <w:name w:val="ListLabel 110"/>
    <w:qFormat/>
    <w:rsid w:val="00BA7D14"/>
    <w:rPr>
      <w:rFonts w:eastAsia="Times New Roman"/>
    </w:rPr>
  </w:style>
  <w:style w:type="character" w:customStyle="1" w:styleId="ListLabel111">
    <w:name w:val="ListLabel 111"/>
    <w:qFormat/>
    <w:rsid w:val="00BA7D14"/>
    <w:rPr>
      <w:rFonts w:cs="Times New Roman"/>
    </w:rPr>
  </w:style>
  <w:style w:type="character" w:customStyle="1" w:styleId="ListLabel112">
    <w:name w:val="ListLabel 112"/>
    <w:qFormat/>
    <w:rsid w:val="00BA7D14"/>
    <w:rPr>
      <w:rFonts w:cs="Times New Roman"/>
    </w:rPr>
  </w:style>
  <w:style w:type="character" w:customStyle="1" w:styleId="ListLabel113">
    <w:name w:val="ListLabel 113"/>
    <w:qFormat/>
    <w:rsid w:val="00BA7D14"/>
    <w:rPr>
      <w:rFonts w:cs="Times New Roman"/>
    </w:rPr>
  </w:style>
  <w:style w:type="character" w:customStyle="1" w:styleId="ListLabel114">
    <w:name w:val="ListLabel 114"/>
    <w:qFormat/>
    <w:rsid w:val="00BA7D14"/>
    <w:rPr>
      <w:rFonts w:cs="Times New Roman"/>
    </w:rPr>
  </w:style>
  <w:style w:type="character" w:customStyle="1" w:styleId="ListLabel115">
    <w:name w:val="ListLabel 115"/>
    <w:qFormat/>
    <w:rsid w:val="00BA7D14"/>
    <w:rPr>
      <w:rFonts w:cs="Times New Roman"/>
    </w:rPr>
  </w:style>
  <w:style w:type="character" w:customStyle="1" w:styleId="ListLabel116">
    <w:name w:val="ListLabel 116"/>
    <w:qFormat/>
    <w:rsid w:val="00BA7D14"/>
    <w:rPr>
      <w:rFonts w:cs="Times New Roman"/>
    </w:rPr>
  </w:style>
  <w:style w:type="character" w:customStyle="1" w:styleId="ListLabel117">
    <w:name w:val="ListLabel 117"/>
    <w:qFormat/>
    <w:rsid w:val="00BA7D14"/>
    <w:rPr>
      <w:rFonts w:cs="Times New Roman"/>
    </w:rPr>
  </w:style>
  <w:style w:type="character" w:customStyle="1" w:styleId="ListLabel118">
    <w:name w:val="ListLabel 118"/>
    <w:qFormat/>
    <w:rsid w:val="00BA7D14"/>
    <w:rPr>
      <w:rFonts w:cs="Times New Roman"/>
    </w:rPr>
  </w:style>
  <w:style w:type="character" w:customStyle="1" w:styleId="ListLabel119">
    <w:name w:val="ListLabel 11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20">
    <w:name w:val="ListLabel 12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21">
    <w:name w:val="ListLabel 121"/>
    <w:qFormat/>
    <w:rsid w:val="00BA7D14"/>
    <w:rPr>
      <w:rFonts w:cs="Times New Roman"/>
    </w:rPr>
  </w:style>
  <w:style w:type="character" w:customStyle="1" w:styleId="ListLabel122">
    <w:name w:val="ListLabel 122"/>
    <w:qFormat/>
    <w:rsid w:val="00BA7D14"/>
    <w:rPr>
      <w:rFonts w:cs="Times New Roman"/>
    </w:rPr>
  </w:style>
  <w:style w:type="character" w:customStyle="1" w:styleId="ListLabel123">
    <w:name w:val="ListLabel 123"/>
    <w:qFormat/>
    <w:rsid w:val="00BA7D14"/>
    <w:rPr>
      <w:rFonts w:cs="Times New Roman"/>
    </w:rPr>
  </w:style>
  <w:style w:type="character" w:customStyle="1" w:styleId="ListLabel124">
    <w:name w:val="ListLabel 124"/>
    <w:qFormat/>
    <w:rsid w:val="00BA7D14"/>
    <w:rPr>
      <w:rFonts w:cs="Times New Roman"/>
    </w:rPr>
  </w:style>
  <w:style w:type="character" w:customStyle="1" w:styleId="ListLabel125">
    <w:name w:val="ListLabel 125"/>
    <w:qFormat/>
    <w:rsid w:val="00BA7D14"/>
    <w:rPr>
      <w:rFonts w:cs="Times New Roman"/>
    </w:rPr>
  </w:style>
  <w:style w:type="character" w:customStyle="1" w:styleId="ListLabel126">
    <w:name w:val="ListLabel 126"/>
    <w:qFormat/>
    <w:rsid w:val="00BA7D14"/>
    <w:rPr>
      <w:rFonts w:cs="Times New Roman"/>
    </w:rPr>
  </w:style>
  <w:style w:type="character" w:customStyle="1" w:styleId="ListLabel127">
    <w:name w:val="ListLabel 127"/>
    <w:qFormat/>
    <w:rsid w:val="00BA7D14"/>
    <w:rPr>
      <w:rFonts w:cs="Times New Roman"/>
    </w:rPr>
  </w:style>
  <w:style w:type="character" w:customStyle="1" w:styleId="ListLabel128">
    <w:name w:val="ListLabel 128"/>
    <w:qFormat/>
    <w:rsid w:val="00BA7D14"/>
    <w:rPr>
      <w:rFonts w:cs="Times New Roman"/>
    </w:rPr>
  </w:style>
  <w:style w:type="character" w:customStyle="1" w:styleId="ListLabel129">
    <w:name w:val="ListLabel 12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30">
    <w:name w:val="ListLabel 13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31">
    <w:name w:val="ListLabel 131"/>
    <w:qFormat/>
    <w:rsid w:val="00BA7D14"/>
    <w:rPr>
      <w:rFonts w:cs="Times New Roman"/>
    </w:rPr>
  </w:style>
  <w:style w:type="character" w:customStyle="1" w:styleId="ListLabel132">
    <w:name w:val="ListLabel 132"/>
    <w:qFormat/>
    <w:rsid w:val="00BA7D14"/>
    <w:rPr>
      <w:rFonts w:cs="Times New Roman"/>
    </w:rPr>
  </w:style>
  <w:style w:type="character" w:customStyle="1" w:styleId="ListLabel133">
    <w:name w:val="ListLabel 133"/>
    <w:qFormat/>
    <w:rsid w:val="00BA7D14"/>
    <w:rPr>
      <w:rFonts w:cs="Times New Roman"/>
    </w:rPr>
  </w:style>
  <w:style w:type="character" w:customStyle="1" w:styleId="ListLabel134">
    <w:name w:val="ListLabel 134"/>
    <w:qFormat/>
    <w:rsid w:val="00BA7D14"/>
    <w:rPr>
      <w:rFonts w:cs="Times New Roman"/>
    </w:rPr>
  </w:style>
  <w:style w:type="character" w:customStyle="1" w:styleId="ListLabel135">
    <w:name w:val="ListLabel 135"/>
    <w:qFormat/>
    <w:rsid w:val="00BA7D14"/>
    <w:rPr>
      <w:rFonts w:cs="Times New Roman"/>
    </w:rPr>
  </w:style>
  <w:style w:type="character" w:customStyle="1" w:styleId="ListLabel136">
    <w:name w:val="ListLabel 136"/>
    <w:qFormat/>
    <w:rsid w:val="00BA7D14"/>
    <w:rPr>
      <w:rFonts w:cs="Times New Roman"/>
    </w:rPr>
  </w:style>
  <w:style w:type="character" w:customStyle="1" w:styleId="ListLabel137">
    <w:name w:val="ListLabel 137"/>
    <w:qFormat/>
    <w:rsid w:val="00BA7D14"/>
    <w:rPr>
      <w:rFonts w:cs="Times New Roman"/>
    </w:rPr>
  </w:style>
  <w:style w:type="character" w:customStyle="1" w:styleId="ListLabel138">
    <w:name w:val="ListLabel 138"/>
    <w:qFormat/>
    <w:rsid w:val="00BA7D14"/>
    <w:rPr>
      <w:rFonts w:cs="Times New Roman"/>
    </w:rPr>
  </w:style>
  <w:style w:type="character" w:customStyle="1" w:styleId="ListLabel139">
    <w:name w:val="ListLabel 13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40">
    <w:name w:val="ListLabel 14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41">
    <w:name w:val="ListLabel 141"/>
    <w:qFormat/>
    <w:rsid w:val="00BA7D14"/>
    <w:rPr>
      <w:rFonts w:cs="Times New Roman"/>
    </w:rPr>
  </w:style>
  <w:style w:type="character" w:customStyle="1" w:styleId="ListLabel142">
    <w:name w:val="ListLabel 142"/>
    <w:qFormat/>
    <w:rsid w:val="00BA7D14"/>
    <w:rPr>
      <w:rFonts w:cs="Times New Roman"/>
    </w:rPr>
  </w:style>
  <w:style w:type="character" w:customStyle="1" w:styleId="ListLabel143">
    <w:name w:val="ListLabel 143"/>
    <w:qFormat/>
    <w:rsid w:val="00BA7D14"/>
    <w:rPr>
      <w:rFonts w:cs="Times New Roman"/>
    </w:rPr>
  </w:style>
  <w:style w:type="character" w:customStyle="1" w:styleId="ListLabel144">
    <w:name w:val="ListLabel 144"/>
    <w:qFormat/>
    <w:rsid w:val="00BA7D14"/>
    <w:rPr>
      <w:rFonts w:cs="Times New Roman"/>
    </w:rPr>
  </w:style>
  <w:style w:type="character" w:customStyle="1" w:styleId="ListLabel145">
    <w:name w:val="ListLabel 145"/>
    <w:qFormat/>
    <w:rsid w:val="00BA7D14"/>
    <w:rPr>
      <w:rFonts w:cs="Times New Roman"/>
    </w:rPr>
  </w:style>
  <w:style w:type="character" w:customStyle="1" w:styleId="ListLabel146">
    <w:name w:val="ListLabel 146"/>
    <w:qFormat/>
    <w:rsid w:val="00BA7D14"/>
    <w:rPr>
      <w:rFonts w:cs="Times New Roman"/>
    </w:rPr>
  </w:style>
  <w:style w:type="character" w:customStyle="1" w:styleId="ListLabel147">
    <w:name w:val="ListLabel 147"/>
    <w:qFormat/>
    <w:rsid w:val="00BA7D14"/>
    <w:rPr>
      <w:rFonts w:cs="Times New Roman"/>
    </w:rPr>
  </w:style>
  <w:style w:type="character" w:customStyle="1" w:styleId="ListLabel148">
    <w:name w:val="ListLabel 148"/>
    <w:qFormat/>
    <w:rsid w:val="00BA7D14"/>
    <w:rPr>
      <w:rFonts w:cs="Times New Roman"/>
    </w:rPr>
  </w:style>
  <w:style w:type="character" w:customStyle="1" w:styleId="ListLabel149">
    <w:name w:val="ListLabel 14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50">
    <w:name w:val="ListLabel 15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51">
    <w:name w:val="ListLabel 151"/>
    <w:qFormat/>
    <w:rsid w:val="00BA7D14"/>
    <w:rPr>
      <w:rFonts w:cs="Times New Roman"/>
    </w:rPr>
  </w:style>
  <w:style w:type="character" w:customStyle="1" w:styleId="ListLabel152">
    <w:name w:val="ListLabel 152"/>
    <w:qFormat/>
    <w:rsid w:val="00BA7D14"/>
    <w:rPr>
      <w:rFonts w:cs="Times New Roman"/>
    </w:rPr>
  </w:style>
  <w:style w:type="character" w:customStyle="1" w:styleId="ListLabel153">
    <w:name w:val="ListLabel 153"/>
    <w:qFormat/>
    <w:rsid w:val="00BA7D14"/>
    <w:rPr>
      <w:rFonts w:cs="Times New Roman"/>
    </w:rPr>
  </w:style>
  <w:style w:type="character" w:customStyle="1" w:styleId="ListLabel154">
    <w:name w:val="ListLabel 154"/>
    <w:qFormat/>
    <w:rsid w:val="00BA7D14"/>
    <w:rPr>
      <w:rFonts w:cs="Times New Roman"/>
    </w:rPr>
  </w:style>
  <w:style w:type="character" w:customStyle="1" w:styleId="ListLabel155">
    <w:name w:val="ListLabel 155"/>
    <w:qFormat/>
    <w:rsid w:val="00BA7D14"/>
    <w:rPr>
      <w:rFonts w:cs="Times New Roman"/>
    </w:rPr>
  </w:style>
  <w:style w:type="character" w:customStyle="1" w:styleId="ListLabel156">
    <w:name w:val="ListLabel 156"/>
    <w:qFormat/>
    <w:rsid w:val="00BA7D14"/>
    <w:rPr>
      <w:rFonts w:cs="Times New Roman"/>
    </w:rPr>
  </w:style>
  <w:style w:type="character" w:customStyle="1" w:styleId="ListLabel157">
    <w:name w:val="ListLabel 157"/>
    <w:qFormat/>
    <w:rsid w:val="00BA7D14"/>
    <w:rPr>
      <w:rFonts w:cs="Times New Roman"/>
    </w:rPr>
  </w:style>
  <w:style w:type="character" w:customStyle="1" w:styleId="ListLabel158">
    <w:name w:val="ListLabel 158"/>
    <w:qFormat/>
    <w:rsid w:val="00BA7D14"/>
    <w:rPr>
      <w:rFonts w:cs="Times New Roman"/>
    </w:rPr>
  </w:style>
  <w:style w:type="character" w:customStyle="1" w:styleId="ListLabel159">
    <w:name w:val="ListLabel 15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60">
    <w:name w:val="ListLabel 16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61">
    <w:name w:val="ListLabel 161"/>
    <w:qFormat/>
    <w:rsid w:val="00BA7D14"/>
    <w:rPr>
      <w:rFonts w:cs="Times New Roman"/>
    </w:rPr>
  </w:style>
  <w:style w:type="character" w:customStyle="1" w:styleId="ListLabel162">
    <w:name w:val="ListLabel 162"/>
    <w:qFormat/>
    <w:rsid w:val="00BA7D14"/>
    <w:rPr>
      <w:rFonts w:cs="Times New Roman"/>
    </w:rPr>
  </w:style>
  <w:style w:type="character" w:customStyle="1" w:styleId="ListLabel163">
    <w:name w:val="ListLabel 163"/>
    <w:qFormat/>
    <w:rsid w:val="00BA7D14"/>
    <w:rPr>
      <w:rFonts w:cs="Times New Roman"/>
    </w:rPr>
  </w:style>
  <w:style w:type="character" w:customStyle="1" w:styleId="ListLabel164">
    <w:name w:val="ListLabel 164"/>
    <w:qFormat/>
    <w:rsid w:val="00BA7D14"/>
    <w:rPr>
      <w:rFonts w:cs="Times New Roman"/>
    </w:rPr>
  </w:style>
  <w:style w:type="character" w:customStyle="1" w:styleId="ListLabel165">
    <w:name w:val="ListLabel 165"/>
    <w:qFormat/>
    <w:rsid w:val="00BA7D14"/>
    <w:rPr>
      <w:rFonts w:cs="Times New Roman"/>
    </w:rPr>
  </w:style>
  <w:style w:type="character" w:customStyle="1" w:styleId="ListLabel166">
    <w:name w:val="ListLabel 166"/>
    <w:qFormat/>
    <w:rsid w:val="00BA7D14"/>
    <w:rPr>
      <w:rFonts w:cs="Times New Roman"/>
    </w:rPr>
  </w:style>
  <w:style w:type="character" w:customStyle="1" w:styleId="ListLabel167">
    <w:name w:val="ListLabel 167"/>
    <w:qFormat/>
    <w:rsid w:val="00BA7D14"/>
    <w:rPr>
      <w:rFonts w:cs="Times New Roman"/>
    </w:rPr>
  </w:style>
  <w:style w:type="character" w:customStyle="1" w:styleId="ListLabel168">
    <w:name w:val="ListLabel 168"/>
    <w:qFormat/>
    <w:rsid w:val="00BA7D14"/>
    <w:rPr>
      <w:rFonts w:cs="Times New Roman"/>
    </w:rPr>
  </w:style>
  <w:style w:type="character" w:customStyle="1" w:styleId="ListLabel169">
    <w:name w:val="ListLabel 16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70">
    <w:name w:val="ListLabel 17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71">
    <w:name w:val="ListLabel 171"/>
    <w:qFormat/>
    <w:rsid w:val="00BA7D14"/>
    <w:rPr>
      <w:rFonts w:cs="Times New Roman"/>
    </w:rPr>
  </w:style>
  <w:style w:type="character" w:customStyle="1" w:styleId="ListLabel172">
    <w:name w:val="ListLabel 172"/>
    <w:qFormat/>
    <w:rsid w:val="00BA7D14"/>
    <w:rPr>
      <w:rFonts w:cs="Times New Roman"/>
    </w:rPr>
  </w:style>
  <w:style w:type="character" w:customStyle="1" w:styleId="ListLabel173">
    <w:name w:val="ListLabel 173"/>
    <w:qFormat/>
    <w:rsid w:val="00BA7D14"/>
    <w:rPr>
      <w:rFonts w:cs="Times New Roman"/>
    </w:rPr>
  </w:style>
  <w:style w:type="character" w:customStyle="1" w:styleId="ListLabel174">
    <w:name w:val="ListLabel 174"/>
    <w:qFormat/>
    <w:rsid w:val="00BA7D14"/>
    <w:rPr>
      <w:rFonts w:cs="Times New Roman"/>
    </w:rPr>
  </w:style>
  <w:style w:type="character" w:customStyle="1" w:styleId="ListLabel175">
    <w:name w:val="ListLabel 175"/>
    <w:qFormat/>
    <w:rsid w:val="00BA7D14"/>
    <w:rPr>
      <w:rFonts w:cs="Times New Roman"/>
    </w:rPr>
  </w:style>
  <w:style w:type="character" w:customStyle="1" w:styleId="ListLabel176">
    <w:name w:val="ListLabel 176"/>
    <w:qFormat/>
    <w:rsid w:val="00BA7D14"/>
    <w:rPr>
      <w:rFonts w:cs="Times New Roman"/>
    </w:rPr>
  </w:style>
  <w:style w:type="character" w:customStyle="1" w:styleId="ListLabel177">
    <w:name w:val="ListLabel 177"/>
    <w:qFormat/>
    <w:rsid w:val="00BA7D14"/>
    <w:rPr>
      <w:rFonts w:cs="Times New Roman"/>
    </w:rPr>
  </w:style>
  <w:style w:type="character" w:customStyle="1" w:styleId="ListLabel178">
    <w:name w:val="ListLabel 178"/>
    <w:qFormat/>
    <w:rsid w:val="00BA7D14"/>
    <w:rPr>
      <w:rFonts w:cs="Times New Roman"/>
    </w:rPr>
  </w:style>
  <w:style w:type="character" w:customStyle="1" w:styleId="ListLabel179">
    <w:name w:val="ListLabel 17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80">
    <w:name w:val="ListLabel 18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81">
    <w:name w:val="ListLabel 181"/>
    <w:qFormat/>
    <w:rsid w:val="00BA7D14"/>
    <w:rPr>
      <w:rFonts w:cs="Times New Roman"/>
    </w:rPr>
  </w:style>
  <w:style w:type="character" w:customStyle="1" w:styleId="ListLabel182">
    <w:name w:val="ListLabel 182"/>
    <w:qFormat/>
    <w:rsid w:val="00BA7D14"/>
    <w:rPr>
      <w:rFonts w:cs="Times New Roman"/>
    </w:rPr>
  </w:style>
  <w:style w:type="character" w:customStyle="1" w:styleId="ListLabel183">
    <w:name w:val="ListLabel 183"/>
    <w:qFormat/>
    <w:rsid w:val="00BA7D14"/>
    <w:rPr>
      <w:rFonts w:cs="Times New Roman"/>
    </w:rPr>
  </w:style>
  <w:style w:type="character" w:customStyle="1" w:styleId="ListLabel184">
    <w:name w:val="ListLabel 184"/>
    <w:qFormat/>
    <w:rsid w:val="00BA7D14"/>
    <w:rPr>
      <w:rFonts w:cs="Times New Roman"/>
    </w:rPr>
  </w:style>
  <w:style w:type="character" w:customStyle="1" w:styleId="ListLabel185">
    <w:name w:val="ListLabel 185"/>
    <w:qFormat/>
    <w:rsid w:val="00BA7D14"/>
    <w:rPr>
      <w:rFonts w:cs="Times New Roman"/>
    </w:rPr>
  </w:style>
  <w:style w:type="character" w:customStyle="1" w:styleId="ListLabel186">
    <w:name w:val="ListLabel 186"/>
    <w:qFormat/>
    <w:rsid w:val="00BA7D14"/>
    <w:rPr>
      <w:rFonts w:cs="Times New Roman"/>
    </w:rPr>
  </w:style>
  <w:style w:type="character" w:customStyle="1" w:styleId="ListLabel187">
    <w:name w:val="ListLabel 187"/>
    <w:qFormat/>
    <w:rsid w:val="00BA7D14"/>
    <w:rPr>
      <w:rFonts w:cs="Times New Roman"/>
    </w:rPr>
  </w:style>
  <w:style w:type="character" w:customStyle="1" w:styleId="ListLabel188">
    <w:name w:val="ListLabel 188"/>
    <w:qFormat/>
    <w:rsid w:val="00BA7D14"/>
    <w:rPr>
      <w:rFonts w:cs="Times New Roman"/>
    </w:rPr>
  </w:style>
  <w:style w:type="character" w:customStyle="1" w:styleId="ListLabel189">
    <w:name w:val="ListLabel 189"/>
    <w:qFormat/>
    <w:rsid w:val="00BA7D14"/>
    <w:rPr>
      <w:rFonts w:ascii="Times New Roman" w:hAnsi="Times New Roman"/>
      <w:sz w:val="28"/>
      <w:szCs w:val="28"/>
    </w:rPr>
  </w:style>
  <w:style w:type="character" w:customStyle="1" w:styleId="ListLabel190">
    <w:name w:val="ListLabel 190"/>
    <w:qFormat/>
    <w:rsid w:val="00BA7D14"/>
    <w:rPr>
      <w:rFonts w:ascii="Times New Roman" w:hAnsi="Times New Roman" w:cs="Times New Roman"/>
      <w:b/>
      <w:sz w:val="28"/>
    </w:rPr>
  </w:style>
  <w:style w:type="character" w:customStyle="1" w:styleId="ListLabel191">
    <w:name w:val="ListLabel 191"/>
    <w:qFormat/>
    <w:rsid w:val="00BA7D14"/>
    <w:rPr>
      <w:rFonts w:cs="Times New Roman"/>
    </w:rPr>
  </w:style>
  <w:style w:type="character" w:customStyle="1" w:styleId="ListLabel192">
    <w:name w:val="ListLabel 192"/>
    <w:qFormat/>
    <w:rsid w:val="00BA7D14"/>
    <w:rPr>
      <w:rFonts w:cs="Times New Roman"/>
    </w:rPr>
  </w:style>
  <w:style w:type="character" w:customStyle="1" w:styleId="ListLabel193">
    <w:name w:val="ListLabel 193"/>
    <w:qFormat/>
    <w:rsid w:val="00BA7D14"/>
    <w:rPr>
      <w:rFonts w:cs="Times New Roman"/>
    </w:rPr>
  </w:style>
  <w:style w:type="character" w:customStyle="1" w:styleId="ListLabel194">
    <w:name w:val="ListLabel 194"/>
    <w:qFormat/>
    <w:rsid w:val="00BA7D14"/>
    <w:rPr>
      <w:rFonts w:cs="Times New Roman"/>
    </w:rPr>
  </w:style>
  <w:style w:type="character" w:customStyle="1" w:styleId="ListLabel195">
    <w:name w:val="ListLabel 195"/>
    <w:qFormat/>
    <w:rsid w:val="00BA7D14"/>
    <w:rPr>
      <w:rFonts w:cs="Times New Roman"/>
    </w:rPr>
  </w:style>
  <w:style w:type="character" w:customStyle="1" w:styleId="ListLabel196">
    <w:name w:val="ListLabel 196"/>
    <w:qFormat/>
    <w:rsid w:val="00BA7D14"/>
    <w:rPr>
      <w:rFonts w:cs="Times New Roman"/>
    </w:rPr>
  </w:style>
  <w:style w:type="character" w:customStyle="1" w:styleId="ListLabel197">
    <w:name w:val="ListLabel 197"/>
    <w:qFormat/>
    <w:rsid w:val="00BA7D14"/>
    <w:rPr>
      <w:rFonts w:cs="Times New Roman"/>
    </w:rPr>
  </w:style>
  <w:style w:type="character" w:customStyle="1" w:styleId="ListLabel198">
    <w:name w:val="ListLabel 198"/>
    <w:qFormat/>
    <w:rsid w:val="00BA7D14"/>
    <w:rPr>
      <w:rFonts w:cs="Times New Roman"/>
    </w:rPr>
  </w:style>
  <w:style w:type="character" w:customStyle="1" w:styleId="ListLabel199">
    <w:name w:val="ListLabel 199"/>
    <w:qFormat/>
    <w:rsid w:val="00BA7D14"/>
    <w:rPr>
      <w:rFonts w:ascii="Times New Roman" w:hAnsi="Times New Roman"/>
      <w:sz w:val="28"/>
      <w:szCs w:val="28"/>
    </w:rPr>
  </w:style>
  <w:style w:type="paragraph" w:customStyle="1" w:styleId="af5">
    <w:name w:val="Заголовок"/>
    <w:basedOn w:val="a"/>
    <w:next w:val="af0"/>
    <w:qFormat/>
    <w:rsid w:val="00BA7D1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List"/>
    <w:basedOn w:val="af0"/>
    <w:rsid w:val="00BA7D14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BA7D1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A7D14"/>
    <w:pPr>
      <w:ind w:left="220" w:hanging="220"/>
    </w:pPr>
  </w:style>
  <w:style w:type="paragraph" w:styleId="af7">
    <w:name w:val="index heading"/>
    <w:basedOn w:val="a"/>
    <w:qFormat/>
    <w:rsid w:val="00BA7D14"/>
    <w:pPr>
      <w:suppressLineNumbers/>
    </w:pPr>
    <w:rPr>
      <w:rFonts w:ascii="PT Astra Serif" w:hAnsi="PT Astra Serif" w:cs="Noto Sans Devanagari"/>
    </w:rPr>
  </w:style>
  <w:style w:type="paragraph" w:customStyle="1" w:styleId="15">
    <w:name w:val="Нижний колонтитул1"/>
    <w:basedOn w:val="a"/>
    <w:rsid w:val="00BA7D14"/>
    <w:pPr>
      <w:tabs>
        <w:tab w:val="center" w:pos="4677"/>
        <w:tab w:val="right" w:pos="9355"/>
      </w:tabs>
    </w:pPr>
  </w:style>
  <w:style w:type="paragraph" w:customStyle="1" w:styleId="16">
    <w:name w:val="Верхний колонтитул1"/>
    <w:basedOn w:val="a"/>
    <w:rsid w:val="00BA7D14"/>
    <w:pPr>
      <w:tabs>
        <w:tab w:val="center" w:pos="4677"/>
        <w:tab w:val="right" w:pos="9355"/>
      </w:tabs>
    </w:pPr>
  </w:style>
  <w:style w:type="paragraph" w:customStyle="1" w:styleId="af8">
    <w:name w:val="Содержимое таблицы"/>
    <w:basedOn w:val="a"/>
    <w:qFormat/>
    <w:rsid w:val="00BA7D14"/>
    <w:pPr>
      <w:suppressLineNumbers/>
    </w:pPr>
  </w:style>
  <w:style w:type="paragraph" w:customStyle="1" w:styleId="af9">
    <w:name w:val="Заголовок таблицы"/>
    <w:basedOn w:val="af8"/>
    <w:qFormat/>
    <w:rsid w:val="00BA7D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D72B34711FDFE8306F9F8742FFE8F8CB311BFB0ED13A341BF71A2C4B588881800296CCFCBCB9D9B055B24L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F9E5-E06E-44C1-B554-28441F5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Ядрова Екатерина Николаевна</cp:lastModifiedBy>
  <cp:revision>46</cp:revision>
  <cp:lastPrinted>2020-09-15T12:30:00Z</cp:lastPrinted>
  <dcterms:created xsi:type="dcterms:W3CDTF">2019-10-02T08:23:00Z</dcterms:created>
  <dcterms:modified xsi:type="dcterms:W3CDTF">2020-09-17T07:47:00Z</dcterms:modified>
</cp:coreProperties>
</file>